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BD33F" w14:textId="3BDC5289" w:rsidR="00927AD5" w:rsidRDefault="007B09A3" w:rsidP="007B09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27A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А.Г. Погоняйло</w:t>
      </w:r>
    </w:p>
    <w:p w14:paraId="41421091" w14:textId="68A58706" w:rsidR="00927AD5" w:rsidRDefault="00927AD5" w:rsidP="007B09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профессор, доктор философских наук</w:t>
      </w:r>
    </w:p>
    <w:p w14:paraId="5727F4BA" w14:textId="77777777" w:rsidR="00927AD5" w:rsidRDefault="00927AD5" w:rsidP="007B09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76F5E5" w14:textId="6A591043" w:rsidR="00D845D9" w:rsidRPr="00927AD5" w:rsidRDefault="00927AD5" w:rsidP="007B09A3">
      <w:pPr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B09A3" w:rsidRPr="00927AD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Аналогия сущего и однозначность бытия</w:t>
      </w:r>
    </w:p>
    <w:p w14:paraId="415202DC" w14:textId="277F34D8" w:rsidR="00FC5908" w:rsidRDefault="00FC5908" w:rsidP="007B09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Программа курса</w:t>
      </w:r>
      <w:r w:rsidR="0097560F">
        <w:rPr>
          <w:rFonts w:ascii="Times New Roman" w:hAnsi="Times New Roman" w:cs="Times New Roman"/>
          <w:sz w:val="24"/>
          <w:szCs w:val="24"/>
        </w:rPr>
        <w:t xml:space="preserve"> </w:t>
      </w:r>
      <w:r w:rsidR="00801041">
        <w:rPr>
          <w:rFonts w:ascii="Times New Roman" w:hAnsi="Times New Roman" w:cs="Times New Roman"/>
          <w:sz w:val="24"/>
          <w:szCs w:val="24"/>
        </w:rPr>
        <w:t>2026–2027</w:t>
      </w:r>
    </w:p>
    <w:p w14:paraId="4C6E92ED" w14:textId="42FDBD15" w:rsidR="003E37D5" w:rsidRDefault="00FC5908" w:rsidP="007B09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71">
        <w:rPr>
          <w:rFonts w:ascii="Times New Roman" w:hAnsi="Times New Roman" w:cs="Times New Roman"/>
          <w:b/>
          <w:bCs/>
          <w:sz w:val="24"/>
          <w:szCs w:val="24"/>
        </w:rPr>
        <w:t>Тема и проблема</w:t>
      </w:r>
      <w:r w:rsidR="00481E8B">
        <w:rPr>
          <w:rFonts w:ascii="Times New Roman" w:hAnsi="Times New Roman" w:cs="Times New Roman"/>
          <w:sz w:val="24"/>
          <w:szCs w:val="24"/>
        </w:rPr>
        <w:t xml:space="preserve">: </w:t>
      </w:r>
      <w:r w:rsidR="00481E8B" w:rsidRPr="00B84D22">
        <w:rPr>
          <w:rFonts w:ascii="Times New Roman" w:hAnsi="Times New Roman" w:cs="Times New Roman"/>
          <w:i/>
          <w:iCs/>
          <w:sz w:val="24"/>
          <w:szCs w:val="24"/>
        </w:rPr>
        <w:t>т</w:t>
      </w:r>
      <w:r w:rsidR="001370BE" w:rsidRPr="00B84D22">
        <w:rPr>
          <w:rFonts w:ascii="Times New Roman" w:hAnsi="Times New Roman" w:cs="Times New Roman"/>
          <w:i/>
          <w:iCs/>
          <w:sz w:val="24"/>
          <w:szCs w:val="24"/>
        </w:rPr>
        <w:t>емпоральность истины</w:t>
      </w:r>
      <w:r w:rsidR="00481E8B">
        <w:rPr>
          <w:rFonts w:ascii="Times New Roman" w:hAnsi="Times New Roman" w:cs="Times New Roman"/>
          <w:sz w:val="24"/>
          <w:szCs w:val="24"/>
        </w:rPr>
        <w:t xml:space="preserve">. </w:t>
      </w:r>
      <w:r w:rsidR="00AA771C">
        <w:rPr>
          <w:rFonts w:ascii="Times New Roman" w:hAnsi="Times New Roman" w:cs="Times New Roman"/>
          <w:sz w:val="24"/>
          <w:szCs w:val="24"/>
        </w:rPr>
        <w:t>Для п</w:t>
      </w:r>
      <w:r w:rsidR="00481E8B">
        <w:rPr>
          <w:rFonts w:ascii="Times New Roman" w:hAnsi="Times New Roman" w:cs="Times New Roman"/>
          <w:sz w:val="24"/>
          <w:szCs w:val="24"/>
        </w:rPr>
        <w:t>остклассическо</w:t>
      </w:r>
      <w:r w:rsidR="00AA771C">
        <w:rPr>
          <w:rFonts w:ascii="Times New Roman" w:hAnsi="Times New Roman" w:cs="Times New Roman"/>
          <w:sz w:val="24"/>
          <w:szCs w:val="24"/>
        </w:rPr>
        <w:t>го</w:t>
      </w:r>
      <w:r w:rsidR="00481E8B">
        <w:rPr>
          <w:rFonts w:ascii="Times New Roman" w:hAnsi="Times New Roman" w:cs="Times New Roman"/>
          <w:sz w:val="24"/>
          <w:szCs w:val="24"/>
        </w:rPr>
        <w:t xml:space="preserve"> мышлени</w:t>
      </w:r>
      <w:r w:rsidR="00AA771C">
        <w:rPr>
          <w:rFonts w:ascii="Times New Roman" w:hAnsi="Times New Roman" w:cs="Times New Roman"/>
          <w:sz w:val="24"/>
          <w:szCs w:val="24"/>
        </w:rPr>
        <w:t>я</w:t>
      </w:r>
      <w:r w:rsidR="00481E8B">
        <w:rPr>
          <w:rFonts w:ascii="Times New Roman" w:hAnsi="Times New Roman" w:cs="Times New Roman"/>
          <w:sz w:val="24"/>
          <w:szCs w:val="24"/>
        </w:rPr>
        <w:t xml:space="preserve"> в отличие от </w:t>
      </w:r>
      <w:r w:rsidR="00150B31">
        <w:rPr>
          <w:rFonts w:ascii="Times New Roman" w:hAnsi="Times New Roman" w:cs="Times New Roman"/>
          <w:sz w:val="24"/>
          <w:szCs w:val="24"/>
        </w:rPr>
        <w:t>метафизической классики</w:t>
      </w:r>
      <w:r w:rsidR="001370BE">
        <w:rPr>
          <w:rFonts w:ascii="Times New Roman" w:hAnsi="Times New Roman" w:cs="Times New Roman"/>
          <w:sz w:val="24"/>
          <w:szCs w:val="24"/>
        </w:rPr>
        <w:t xml:space="preserve"> </w:t>
      </w:r>
      <w:r w:rsidR="00AA771C">
        <w:rPr>
          <w:rFonts w:ascii="Times New Roman" w:hAnsi="Times New Roman" w:cs="Times New Roman"/>
          <w:sz w:val="24"/>
          <w:szCs w:val="24"/>
        </w:rPr>
        <w:t xml:space="preserve">временность истины не влечет за собой ее </w:t>
      </w:r>
      <w:r w:rsidR="00147B90">
        <w:rPr>
          <w:rFonts w:ascii="Times New Roman" w:hAnsi="Times New Roman" w:cs="Times New Roman"/>
          <w:sz w:val="24"/>
          <w:szCs w:val="24"/>
        </w:rPr>
        <w:t xml:space="preserve">простой </w:t>
      </w:r>
      <w:r w:rsidR="00AA771C">
        <w:rPr>
          <w:rFonts w:ascii="Times New Roman" w:hAnsi="Times New Roman" w:cs="Times New Roman"/>
          <w:sz w:val="24"/>
          <w:szCs w:val="24"/>
        </w:rPr>
        <w:t>релятивизации в рамках классической оппозиции относительное/безотносительное, как бы последняя ни мыслилась. Постклассическое мышление именует себя без-осн</w:t>
      </w:r>
      <w:r w:rsidR="00150B31">
        <w:rPr>
          <w:rFonts w:ascii="Times New Roman" w:hAnsi="Times New Roman" w:cs="Times New Roman"/>
          <w:sz w:val="24"/>
          <w:szCs w:val="24"/>
        </w:rPr>
        <w:t>овным в том смысле, что основа и есть отсутствие основания (</w:t>
      </w:r>
      <w:r w:rsidR="00150B31">
        <w:rPr>
          <w:rFonts w:ascii="Times New Roman" w:hAnsi="Times New Roman" w:cs="Times New Roman"/>
          <w:sz w:val="24"/>
          <w:szCs w:val="24"/>
          <w:lang w:val="en-US"/>
        </w:rPr>
        <w:t>Abgrund</w:t>
      </w:r>
      <w:r w:rsidR="00150B31" w:rsidRPr="00150B31">
        <w:rPr>
          <w:rFonts w:ascii="Times New Roman" w:hAnsi="Times New Roman" w:cs="Times New Roman"/>
          <w:sz w:val="24"/>
          <w:szCs w:val="24"/>
        </w:rPr>
        <w:t>).</w:t>
      </w:r>
      <w:r w:rsidR="00150B31">
        <w:rPr>
          <w:rFonts w:ascii="Times New Roman" w:hAnsi="Times New Roman" w:cs="Times New Roman"/>
          <w:sz w:val="24"/>
          <w:szCs w:val="24"/>
        </w:rPr>
        <w:t xml:space="preserve"> </w:t>
      </w:r>
      <w:r w:rsidR="00AA771C">
        <w:rPr>
          <w:rFonts w:ascii="Times New Roman" w:hAnsi="Times New Roman" w:cs="Times New Roman"/>
          <w:sz w:val="24"/>
          <w:szCs w:val="24"/>
        </w:rPr>
        <w:t xml:space="preserve"> </w:t>
      </w:r>
      <w:r w:rsidR="005B0090">
        <w:rPr>
          <w:rFonts w:ascii="Times New Roman" w:hAnsi="Times New Roman" w:cs="Times New Roman"/>
          <w:sz w:val="24"/>
          <w:szCs w:val="24"/>
        </w:rPr>
        <w:t xml:space="preserve">Классическая метафизика </w:t>
      </w:r>
      <w:r w:rsidR="00911A8F">
        <w:rPr>
          <w:rFonts w:ascii="Times New Roman" w:hAnsi="Times New Roman" w:cs="Times New Roman"/>
          <w:sz w:val="24"/>
          <w:szCs w:val="24"/>
        </w:rPr>
        <w:t xml:space="preserve">как теория субстанции </w:t>
      </w:r>
      <w:r w:rsidR="005B0090">
        <w:rPr>
          <w:rFonts w:ascii="Times New Roman" w:hAnsi="Times New Roman" w:cs="Times New Roman"/>
          <w:sz w:val="24"/>
          <w:szCs w:val="24"/>
        </w:rPr>
        <w:t xml:space="preserve">обрела префикс пост- в тот исторический миг, когда ее структура была описана как </w:t>
      </w:r>
      <w:r w:rsidR="005C21E9">
        <w:rPr>
          <w:rFonts w:ascii="Times New Roman" w:hAnsi="Times New Roman" w:cs="Times New Roman"/>
          <w:sz w:val="24"/>
          <w:szCs w:val="24"/>
        </w:rPr>
        <w:t>«</w:t>
      </w:r>
      <w:r w:rsidR="005B0090">
        <w:rPr>
          <w:rFonts w:ascii="Times New Roman" w:hAnsi="Times New Roman" w:cs="Times New Roman"/>
          <w:sz w:val="24"/>
          <w:szCs w:val="24"/>
        </w:rPr>
        <w:t>онто-тео-логическая</w:t>
      </w:r>
      <w:r w:rsidR="005C21E9">
        <w:rPr>
          <w:rFonts w:ascii="Times New Roman" w:hAnsi="Times New Roman" w:cs="Times New Roman"/>
          <w:sz w:val="24"/>
          <w:szCs w:val="24"/>
        </w:rPr>
        <w:t>»</w:t>
      </w:r>
      <w:r w:rsidR="00911A8F">
        <w:rPr>
          <w:rFonts w:ascii="Times New Roman" w:hAnsi="Times New Roman" w:cs="Times New Roman"/>
          <w:sz w:val="24"/>
          <w:szCs w:val="24"/>
        </w:rPr>
        <w:t xml:space="preserve">. Это означает, что </w:t>
      </w:r>
      <w:r w:rsidR="00911A8F" w:rsidRPr="00911A8F">
        <w:rPr>
          <w:rFonts w:ascii="Times New Roman" w:hAnsi="Times New Roman" w:cs="Times New Roman"/>
          <w:i/>
          <w:iCs/>
          <w:sz w:val="24"/>
          <w:szCs w:val="24"/>
        </w:rPr>
        <w:t>сущее</w:t>
      </w:r>
      <w:r w:rsidR="00911A8F">
        <w:rPr>
          <w:rFonts w:ascii="Times New Roman" w:hAnsi="Times New Roman" w:cs="Times New Roman"/>
          <w:sz w:val="24"/>
          <w:szCs w:val="24"/>
        </w:rPr>
        <w:t xml:space="preserve"> </w:t>
      </w:r>
      <w:r w:rsidR="00504857">
        <w:rPr>
          <w:rFonts w:ascii="Times New Roman" w:hAnsi="Times New Roman" w:cs="Times New Roman"/>
          <w:sz w:val="24"/>
          <w:szCs w:val="24"/>
        </w:rPr>
        <w:t>(</w:t>
      </w:r>
      <w:r w:rsidR="00504857">
        <w:rPr>
          <w:rFonts w:ascii="Times New Roman" w:hAnsi="Times New Roman" w:cs="Times New Roman"/>
          <w:sz w:val="24"/>
          <w:szCs w:val="24"/>
          <w:lang w:val="en-US"/>
        </w:rPr>
        <w:t>ens</w:t>
      </w:r>
      <w:r w:rsidR="00504857" w:rsidRPr="00504857">
        <w:rPr>
          <w:rFonts w:ascii="Times New Roman" w:hAnsi="Times New Roman" w:cs="Times New Roman"/>
          <w:sz w:val="24"/>
          <w:szCs w:val="24"/>
        </w:rPr>
        <w:t xml:space="preserve">, </w:t>
      </w:r>
      <w:r w:rsidR="00504857">
        <w:rPr>
          <w:rFonts w:ascii="Times New Roman" w:hAnsi="Times New Roman" w:cs="Times New Roman"/>
          <w:sz w:val="24"/>
          <w:szCs w:val="24"/>
        </w:rPr>
        <w:t xml:space="preserve">онто-) </w:t>
      </w:r>
      <w:r w:rsidR="00911A8F">
        <w:rPr>
          <w:rFonts w:ascii="Times New Roman" w:hAnsi="Times New Roman" w:cs="Times New Roman"/>
          <w:sz w:val="24"/>
          <w:szCs w:val="24"/>
        </w:rPr>
        <w:t xml:space="preserve">в ней </w:t>
      </w:r>
      <w:r w:rsidR="008E5300">
        <w:rPr>
          <w:rFonts w:ascii="Times New Roman" w:hAnsi="Times New Roman" w:cs="Times New Roman"/>
          <w:sz w:val="24"/>
          <w:szCs w:val="24"/>
        </w:rPr>
        <w:t xml:space="preserve">изначально </w:t>
      </w:r>
      <w:r w:rsidR="00504857">
        <w:rPr>
          <w:rFonts w:ascii="Times New Roman" w:hAnsi="Times New Roman" w:cs="Times New Roman"/>
          <w:sz w:val="24"/>
          <w:szCs w:val="24"/>
        </w:rPr>
        <w:t xml:space="preserve">было понято в перспективе, заданной </w:t>
      </w:r>
      <w:r w:rsidR="00504857" w:rsidRPr="008E5300">
        <w:rPr>
          <w:rFonts w:ascii="Times New Roman" w:hAnsi="Times New Roman" w:cs="Times New Roman"/>
          <w:i/>
          <w:iCs/>
          <w:sz w:val="24"/>
          <w:szCs w:val="24"/>
        </w:rPr>
        <w:t>вопросом о сущности</w:t>
      </w:r>
      <w:r w:rsidR="00504857">
        <w:rPr>
          <w:rFonts w:ascii="Times New Roman" w:hAnsi="Times New Roman" w:cs="Times New Roman"/>
          <w:sz w:val="24"/>
          <w:szCs w:val="24"/>
        </w:rPr>
        <w:t xml:space="preserve"> (вопросом о «что» вещей и всего сущего), т. е. самой </w:t>
      </w:r>
      <w:r w:rsidR="00504857" w:rsidRPr="00B84D22">
        <w:rPr>
          <w:rFonts w:ascii="Times New Roman" w:hAnsi="Times New Roman" w:cs="Times New Roman"/>
          <w:i/>
          <w:iCs/>
          <w:sz w:val="24"/>
          <w:szCs w:val="24"/>
        </w:rPr>
        <w:t>логикой</w:t>
      </w:r>
      <w:r w:rsidR="00504857">
        <w:rPr>
          <w:rFonts w:ascii="Times New Roman" w:hAnsi="Times New Roman" w:cs="Times New Roman"/>
          <w:sz w:val="24"/>
          <w:szCs w:val="24"/>
        </w:rPr>
        <w:t xml:space="preserve"> «речи о сущности</w:t>
      </w:r>
      <w:r w:rsidR="008E5300">
        <w:rPr>
          <w:rFonts w:ascii="Times New Roman" w:hAnsi="Times New Roman" w:cs="Times New Roman"/>
          <w:sz w:val="24"/>
          <w:szCs w:val="24"/>
        </w:rPr>
        <w:t>»</w:t>
      </w:r>
      <w:r w:rsidR="00424382">
        <w:rPr>
          <w:rFonts w:ascii="Times New Roman" w:hAnsi="Times New Roman" w:cs="Times New Roman"/>
          <w:sz w:val="24"/>
          <w:szCs w:val="24"/>
        </w:rPr>
        <w:t xml:space="preserve"> (логос тес усиас)</w:t>
      </w:r>
      <w:r w:rsidR="008E5300">
        <w:rPr>
          <w:rFonts w:ascii="Times New Roman" w:hAnsi="Times New Roman" w:cs="Times New Roman"/>
          <w:sz w:val="24"/>
          <w:szCs w:val="24"/>
        </w:rPr>
        <w:t>, –</w:t>
      </w:r>
      <w:r w:rsidR="00504857">
        <w:rPr>
          <w:rFonts w:ascii="Times New Roman" w:hAnsi="Times New Roman" w:cs="Times New Roman"/>
          <w:sz w:val="24"/>
          <w:szCs w:val="24"/>
        </w:rPr>
        <w:t xml:space="preserve"> </w:t>
      </w:r>
      <w:r w:rsidR="00504857" w:rsidRPr="001614DB">
        <w:rPr>
          <w:rFonts w:ascii="Times New Roman" w:hAnsi="Times New Roman" w:cs="Times New Roman"/>
          <w:i/>
          <w:iCs/>
          <w:sz w:val="24"/>
          <w:szCs w:val="24"/>
        </w:rPr>
        <w:t>логикой определения</w:t>
      </w:r>
      <w:r w:rsidR="008E5300">
        <w:rPr>
          <w:rFonts w:ascii="Times New Roman" w:hAnsi="Times New Roman" w:cs="Times New Roman"/>
          <w:sz w:val="24"/>
          <w:szCs w:val="24"/>
        </w:rPr>
        <w:t>, начало которой – принцип тождества – оказ</w:t>
      </w:r>
      <w:r w:rsidR="003E37D5">
        <w:rPr>
          <w:rFonts w:ascii="Times New Roman" w:hAnsi="Times New Roman" w:cs="Times New Roman"/>
          <w:sz w:val="24"/>
          <w:szCs w:val="24"/>
        </w:rPr>
        <w:t>алось при этом</w:t>
      </w:r>
      <w:r w:rsidR="008E5300">
        <w:rPr>
          <w:rFonts w:ascii="Times New Roman" w:hAnsi="Times New Roman" w:cs="Times New Roman"/>
          <w:sz w:val="24"/>
          <w:szCs w:val="24"/>
        </w:rPr>
        <w:t xml:space="preserve"> не только логическим, но и онтическим основанием системы, </w:t>
      </w:r>
      <w:r w:rsidR="00424382">
        <w:rPr>
          <w:rFonts w:ascii="Times New Roman" w:hAnsi="Times New Roman" w:cs="Times New Roman"/>
          <w:sz w:val="24"/>
          <w:szCs w:val="24"/>
        </w:rPr>
        <w:t>т. е. ее</w:t>
      </w:r>
      <w:r w:rsidR="008E5300">
        <w:rPr>
          <w:rFonts w:ascii="Times New Roman" w:hAnsi="Times New Roman" w:cs="Times New Roman"/>
          <w:sz w:val="24"/>
          <w:szCs w:val="24"/>
        </w:rPr>
        <w:t xml:space="preserve"> </w:t>
      </w:r>
      <w:r w:rsidR="00ED7ED8" w:rsidRPr="008E5300">
        <w:rPr>
          <w:rFonts w:ascii="Times New Roman" w:hAnsi="Times New Roman" w:cs="Times New Roman"/>
          <w:i/>
          <w:iCs/>
          <w:sz w:val="24"/>
          <w:szCs w:val="24"/>
        </w:rPr>
        <w:t>божественным</w:t>
      </w:r>
      <w:r w:rsidR="00ED7ED8">
        <w:rPr>
          <w:rFonts w:ascii="Times New Roman" w:hAnsi="Times New Roman" w:cs="Times New Roman"/>
          <w:sz w:val="24"/>
          <w:szCs w:val="24"/>
        </w:rPr>
        <w:t xml:space="preserve"> основанием</w:t>
      </w:r>
      <w:r w:rsidR="008E5300">
        <w:rPr>
          <w:rFonts w:ascii="Times New Roman" w:hAnsi="Times New Roman" w:cs="Times New Roman"/>
          <w:sz w:val="24"/>
          <w:szCs w:val="24"/>
        </w:rPr>
        <w:t xml:space="preserve">. </w:t>
      </w:r>
      <w:r w:rsidR="003E37D5" w:rsidRPr="003E37D5">
        <w:rPr>
          <w:rFonts w:ascii="Times New Roman" w:hAnsi="Times New Roman" w:cs="Times New Roman"/>
          <w:i/>
          <w:iCs/>
          <w:sz w:val="24"/>
          <w:szCs w:val="24"/>
        </w:rPr>
        <w:t>Быть</w:t>
      </w:r>
      <w:r w:rsidR="003E37D5">
        <w:rPr>
          <w:rFonts w:ascii="Times New Roman" w:hAnsi="Times New Roman" w:cs="Times New Roman"/>
          <w:sz w:val="24"/>
          <w:szCs w:val="24"/>
        </w:rPr>
        <w:t xml:space="preserve"> в этой перспективе означало </w:t>
      </w:r>
      <w:r w:rsidR="003E37D5" w:rsidRPr="003E37D5">
        <w:rPr>
          <w:rFonts w:ascii="Times New Roman" w:hAnsi="Times New Roman" w:cs="Times New Roman"/>
          <w:i/>
          <w:iCs/>
          <w:sz w:val="24"/>
          <w:szCs w:val="24"/>
        </w:rPr>
        <w:t>быть чем-то</w:t>
      </w:r>
      <w:r w:rsidR="003E37D5">
        <w:rPr>
          <w:rFonts w:ascii="Times New Roman" w:hAnsi="Times New Roman" w:cs="Times New Roman"/>
          <w:sz w:val="24"/>
          <w:szCs w:val="24"/>
        </w:rPr>
        <w:t xml:space="preserve"> (сущее – это </w:t>
      </w:r>
      <w:r w:rsidR="003E37D5" w:rsidRPr="003E37D5">
        <w:rPr>
          <w:rFonts w:ascii="Times New Roman" w:hAnsi="Times New Roman" w:cs="Times New Roman"/>
          <w:i/>
          <w:iCs/>
          <w:sz w:val="24"/>
          <w:szCs w:val="24"/>
        </w:rPr>
        <w:t>что-то</w:t>
      </w:r>
      <w:r w:rsidR="003E37D5">
        <w:rPr>
          <w:rFonts w:ascii="Times New Roman" w:hAnsi="Times New Roman" w:cs="Times New Roman"/>
          <w:sz w:val="24"/>
          <w:szCs w:val="24"/>
        </w:rPr>
        <w:t xml:space="preserve">, что </w:t>
      </w:r>
      <w:r w:rsidR="003E37D5" w:rsidRPr="003E37D5">
        <w:rPr>
          <w:rFonts w:ascii="Times New Roman" w:hAnsi="Times New Roman" w:cs="Times New Roman"/>
          <w:i/>
          <w:iCs/>
          <w:sz w:val="24"/>
          <w:szCs w:val="24"/>
        </w:rPr>
        <w:t>есть</w:t>
      </w:r>
      <w:r w:rsidR="003E37D5">
        <w:rPr>
          <w:rFonts w:ascii="Times New Roman" w:hAnsi="Times New Roman" w:cs="Times New Roman"/>
          <w:sz w:val="24"/>
          <w:szCs w:val="24"/>
        </w:rPr>
        <w:t xml:space="preserve">), из чего проистекало фундаментальное для классической метафизики различение </w:t>
      </w:r>
      <w:r w:rsidR="003E37D5" w:rsidRPr="003E37D5">
        <w:rPr>
          <w:rFonts w:ascii="Times New Roman" w:hAnsi="Times New Roman" w:cs="Times New Roman"/>
          <w:i/>
          <w:iCs/>
          <w:sz w:val="24"/>
          <w:szCs w:val="24"/>
        </w:rPr>
        <w:t>бытия</w:t>
      </w:r>
      <w:r w:rsidR="003E37D5">
        <w:rPr>
          <w:rFonts w:ascii="Times New Roman" w:hAnsi="Times New Roman" w:cs="Times New Roman"/>
          <w:sz w:val="24"/>
          <w:szCs w:val="24"/>
        </w:rPr>
        <w:t xml:space="preserve"> и </w:t>
      </w:r>
      <w:r w:rsidR="003E37D5" w:rsidRPr="00956692">
        <w:rPr>
          <w:rFonts w:ascii="Times New Roman" w:hAnsi="Times New Roman" w:cs="Times New Roman"/>
          <w:i/>
          <w:iCs/>
          <w:sz w:val="24"/>
          <w:szCs w:val="24"/>
        </w:rPr>
        <w:t>сущности</w:t>
      </w:r>
      <w:r w:rsidR="003E37D5">
        <w:rPr>
          <w:rFonts w:ascii="Times New Roman" w:hAnsi="Times New Roman" w:cs="Times New Roman"/>
          <w:sz w:val="24"/>
          <w:szCs w:val="24"/>
        </w:rPr>
        <w:t>.</w:t>
      </w:r>
    </w:p>
    <w:p w14:paraId="0BBB1CBF" w14:textId="14EBADA5" w:rsidR="005E065E" w:rsidRDefault="005B0090" w:rsidP="00E9014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4211">
        <w:rPr>
          <w:rFonts w:ascii="Times New Roman" w:hAnsi="Times New Roman" w:cs="Times New Roman"/>
          <w:sz w:val="24"/>
          <w:szCs w:val="24"/>
        </w:rPr>
        <w:t>Хайдеггеровская «деконструкци</w:t>
      </w:r>
      <w:r w:rsidR="00ED7ED8">
        <w:rPr>
          <w:rFonts w:ascii="Times New Roman" w:hAnsi="Times New Roman" w:cs="Times New Roman"/>
          <w:sz w:val="24"/>
          <w:szCs w:val="24"/>
        </w:rPr>
        <w:t>я</w:t>
      </w:r>
      <w:r w:rsidR="00534211">
        <w:rPr>
          <w:rFonts w:ascii="Times New Roman" w:hAnsi="Times New Roman" w:cs="Times New Roman"/>
          <w:sz w:val="24"/>
          <w:szCs w:val="24"/>
        </w:rPr>
        <w:t xml:space="preserve">» </w:t>
      </w:r>
      <w:r w:rsidR="003C55CB">
        <w:rPr>
          <w:rFonts w:ascii="Times New Roman" w:hAnsi="Times New Roman" w:cs="Times New Roman"/>
          <w:sz w:val="24"/>
          <w:szCs w:val="24"/>
        </w:rPr>
        <w:t xml:space="preserve">метафизики </w:t>
      </w:r>
      <w:r w:rsidR="00ED7ED8">
        <w:rPr>
          <w:rFonts w:ascii="Times New Roman" w:hAnsi="Times New Roman" w:cs="Times New Roman"/>
          <w:sz w:val="24"/>
          <w:szCs w:val="24"/>
        </w:rPr>
        <w:t>состояла в том, что</w:t>
      </w:r>
      <w:r w:rsidR="00112003">
        <w:rPr>
          <w:rFonts w:ascii="Times New Roman" w:hAnsi="Times New Roman" w:cs="Times New Roman"/>
          <w:sz w:val="24"/>
          <w:szCs w:val="24"/>
        </w:rPr>
        <w:t xml:space="preserve">бы вывести ее из под диктата логики определения и той созерцательной установки, которая была задана самим характером </w:t>
      </w:r>
      <w:r w:rsidR="00ED7ED8">
        <w:rPr>
          <w:rFonts w:ascii="Times New Roman" w:hAnsi="Times New Roman" w:cs="Times New Roman"/>
          <w:sz w:val="24"/>
          <w:szCs w:val="24"/>
        </w:rPr>
        <w:t xml:space="preserve"> </w:t>
      </w:r>
      <w:r w:rsidR="00112003">
        <w:rPr>
          <w:rFonts w:ascii="Times New Roman" w:hAnsi="Times New Roman" w:cs="Times New Roman"/>
          <w:sz w:val="24"/>
          <w:szCs w:val="24"/>
        </w:rPr>
        <w:t>вопроса о сущности</w:t>
      </w:r>
      <w:r w:rsidR="001614DB">
        <w:rPr>
          <w:rFonts w:ascii="Times New Roman" w:hAnsi="Times New Roman" w:cs="Times New Roman"/>
          <w:sz w:val="24"/>
          <w:szCs w:val="24"/>
        </w:rPr>
        <w:t xml:space="preserve"> (спросить о чем-то «что /это такое/?</w:t>
      </w:r>
      <w:r w:rsidR="00B84D22">
        <w:rPr>
          <w:rFonts w:ascii="Times New Roman" w:hAnsi="Times New Roman" w:cs="Times New Roman"/>
          <w:sz w:val="24"/>
          <w:szCs w:val="24"/>
        </w:rPr>
        <w:t>»</w:t>
      </w:r>
      <w:r w:rsidR="001614DB">
        <w:rPr>
          <w:rFonts w:ascii="Times New Roman" w:hAnsi="Times New Roman" w:cs="Times New Roman"/>
          <w:sz w:val="24"/>
          <w:szCs w:val="24"/>
        </w:rPr>
        <w:t xml:space="preserve"> означает занять по отношению к этому </w:t>
      </w:r>
      <w:r w:rsidR="001614DB" w:rsidRPr="001614DB">
        <w:rPr>
          <w:rFonts w:ascii="Times New Roman" w:hAnsi="Times New Roman" w:cs="Times New Roman"/>
          <w:i/>
          <w:iCs/>
          <w:sz w:val="24"/>
          <w:szCs w:val="24"/>
        </w:rPr>
        <w:t>что</w:t>
      </w:r>
      <w:r w:rsidR="001614DB">
        <w:rPr>
          <w:rFonts w:ascii="Times New Roman" w:hAnsi="Times New Roman" w:cs="Times New Roman"/>
          <w:sz w:val="24"/>
          <w:szCs w:val="24"/>
        </w:rPr>
        <w:t xml:space="preserve"> позицию созерцателя и, собственно, </w:t>
      </w:r>
      <w:r w:rsidR="001614DB" w:rsidRPr="001614DB">
        <w:rPr>
          <w:rFonts w:ascii="Times New Roman" w:hAnsi="Times New Roman" w:cs="Times New Roman"/>
          <w:i/>
          <w:iCs/>
          <w:sz w:val="24"/>
          <w:szCs w:val="24"/>
        </w:rPr>
        <w:t>сделаться</w:t>
      </w:r>
      <w:r w:rsidR="001614DB">
        <w:rPr>
          <w:rFonts w:ascii="Times New Roman" w:hAnsi="Times New Roman" w:cs="Times New Roman"/>
          <w:sz w:val="24"/>
          <w:szCs w:val="24"/>
        </w:rPr>
        <w:t xml:space="preserve"> созерцателем-теоретиком /от гр. теор</w:t>
      </w:r>
      <w:r w:rsidR="001614DB" w:rsidRPr="001614DB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1614DB">
        <w:rPr>
          <w:rFonts w:ascii="Times New Roman" w:hAnsi="Times New Roman" w:cs="Times New Roman"/>
          <w:sz w:val="24"/>
          <w:szCs w:val="24"/>
        </w:rPr>
        <w:t>я/). «Вспомнить о бытии», сведенном к простой констатации факта наличия/отсутствия чего-либо («бытие есть нереальный предикат»)</w:t>
      </w:r>
      <w:r w:rsidR="00E90148">
        <w:rPr>
          <w:rFonts w:ascii="Times New Roman" w:hAnsi="Times New Roman" w:cs="Times New Roman"/>
          <w:sz w:val="24"/>
          <w:szCs w:val="24"/>
        </w:rPr>
        <w:t xml:space="preserve">, стало возможно при помощи различения </w:t>
      </w:r>
      <w:r w:rsidR="00E90148">
        <w:rPr>
          <w:rFonts w:ascii="Times New Roman" w:hAnsi="Times New Roman" w:cs="Times New Roman"/>
          <w:sz w:val="24"/>
          <w:szCs w:val="24"/>
        </w:rPr>
        <w:t>не</w:t>
      </w:r>
      <w:r w:rsidR="005B0106">
        <w:rPr>
          <w:rFonts w:ascii="Times New Roman" w:hAnsi="Times New Roman" w:cs="Times New Roman"/>
          <w:sz w:val="24"/>
          <w:szCs w:val="24"/>
        </w:rPr>
        <w:t xml:space="preserve"> </w:t>
      </w:r>
      <w:r w:rsidR="00E90148" w:rsidRPr="00956692">
        <w:rPr>
          <w:rFonts w:ascii="Times New Roman" w:hAnsi="Times New Roman" w:cs="Times New Roman"/>
          <w:i/>
          <w:iCs/>
          <w:sz w:val="24"/>
          <w:szCs w:val="24"/>
        </w:rPr>
        <w:t>сущности</w:t>
      </w:r>
      <w:r w:rsidR="005B0106">
        <w:rPr>
          <w:rFonts w:ascii="Times New Roman" w:hAnsi="Times New Roman" w:cs="Times New Roman"/>
          <w:sz w:val="24"/>
          <w:szCs w:val="24"/>
        </w:rPr>
        <w:t xml:space="preserve"> и </w:t>
      </w:r>
      <w:r w:rsidR="005B0106" w:rsidRPr="005B0106">
        <w:rPr>
          <w:rFonts w:ascii="Times New Roman" w:hAnsi="Times New Roman" w:cs="Times New Roman"/>
          <w:i/>
          <w:iCs/>
          <w:sz w:val="24"/>
          <w:szCs w:val="24"/>
        </w:rPr>
        <w:t>бытия</w:t>
      </w:r>
      <w:r w:rsidR="00E90148">
        <w:rPr>
          <w:rFonts w:ascii="Times New Roman" w:hAnsi="Times New Roman" w:cs="Times New Roman"/>
          <w:sz w:val="24"/>
          <w:szCs w:val="24"/>
        </w:rPr>
        <w:t xml:space="preserve">, но </w:t>
      </w:r>
      <w:r w:rsidR="00E90148" w:rsidRPr="00534211">
        <w:rPr>
          <w:rFonts w:ascii="Times New Roman" w:hAnsi="Times New Roman" w:cs="Times New Roman"/>
          <w:i/>
          <w:iCs/>
          <w:sz w:val="24"/>
          <w:szCs w:val="24"/>
        </w:rPr>
        <w:t>бытия</w:t>
      </w:r>
      <w:r w:rsidR="00E90148">
        <w:rPr>
          <w:rFonts w:ascii="Times New Roman" w:hAnsi="Times New Roman" w:cs="Times New Roman"/>
          <w:sz w:val="24"/>
          <w:szCs w:val="24"/>
        </w:rPr>
        <w:t xml:space="preserve"> и </w:t>
      </w:r>
      <w:r w:rsidR="00E90148" w:rsidRPr="00534211">
        <w:rPr>
          <w:rFonts w:ascii="Times New Roman" w:hAnsi="Times New Roman" w:cs="Times New Roman"/>
          <w:i/>
          <w:iCs/>
          <w:sz w:val="24"/>
          <w:szCs w:val="24"/>
        </w:rPr>
        <w:t>сущего</w:t>
      </w:r>
      <w:r w:rsidR="00E90148">
        <w:rPr>
          <w:rFonts w:ascii="Times New Roman" w:hAnsi="Times New Roman" w:cs="Times New Roman"/>
          <w:sz w:val="24"/>
          <w:szCs w:val="24"/>
        </w:rPr>
        <w:t>, т. е в</w:t>
      </w:r>
      <w:r w:rsidR="00534211">
        <w:rPr>
          <w:rFonts w:ascii="Times New Roman" w:hAnsi="Times New Roman" w:cs="Times New Roman"/>
          <w:sz w:val="24"/>
          <w:szCs w:val="24"/>
        </w:rPr>
        <w:t xml:space="preserve"> поняти</w:t>
      </w:r>
      <w:r w:rsidR="00E90148">
        <w:rPr>
          <w:rFonts w:ascii="Times New Roman" w:hAnsi="Times New Roman" w:cs="Times New Roman"/>
          <w:sz w:val="24"/>
          <w:szCs w:val="24"/>
        </w:rPr>
        <w:t>и</w:t>
      </w:r>
      <w:r w:rsidR="00534211">
        <w:rPr>
          <w:rFonts w:ascii="Times New Roman" w:hAnsi="Times New Roman" w:cs="Times New Roman"/>
          <w:sz w:val="24"/>
          <w:szCs w:val="24"/>
        </w:rPr>
        <w:t xml:space="preserve"> «онтологической дифференции»</w:t>
      </w:r>
      <w:r w:rsidR="00E90148">
        <w:rPr>
          <w:rFonts w:ascii="Times New Roman" w:hAnsi="Times New Roman" w:cs="Times New Roman"/>
          <w:sz w:val="24"/>
          <w:szCs w:val="24"/>
        </w:rPr>
        <w:t>. Бытие оказывается тут (</w:t>
      </w:r>
      <w:r w:rsidR="00E90148">
        <w:rPr>
          <w:rFonts w:ascii="Times New Roman" w:hAnsi="Times New Roman" w:cs="Times New Roman"/>
          <w:sz w:val="24"/>
          <w:szCs w:val="24"/>
          <w:lang w:val="en-US"/>
        </w:rPr>
        <w:t>da</w:t>
      </w:r>
      <w:r w:rsidR="00E90148" w:rsidRPr="00E90148">
        <w:rPr>
          <w:rFonts w:ascii="Times New Roman" w:hAnsi="Times New Roman" w:cs="Times New Roman"/>
          <w:sz w:val="24"/>
          <w:szCs w:val="24"/>
        </w:rPr>
        <w:t>)</w:t>
      </w:r>
      <w:r w:rsidR="00E90148">
        <w:rPr>
          <w:rFonts w:ascii="Times New Roman" w:hAnsi="Times New Roman" w:cs="Times New Roman"/>
          <w:sz w:val="24"/>
          <w:szCs w:val="24"/>
        </w:rPr>
        <w:t xml:space="preserve"> как собственное бытие</w:t>
      </w:r>
      <w:r w:rsidR="00534211">
        <w:rPr>
          <w:rFonts w:ascii="Times New Roman" w:hAnsi="Times New Roman" w:cs="Times New Roman"/>
          <w:sz w:val="24"/>
          <w:szCs w:val="24"/>
        </w:rPr>
        <w:t xml:space="preserve"> </w:t>
      </w:r>
      <w:r w:rsidR="00E90148">
        <w:rPr>
          <w:rFonts w:ascii="Times New Roman" w:hAnsi="Times New Roman" w:cs="Times New Roman"/>
          <w:sz w:val="24"/>
          <w:szCs w:val="24"/>
        </w:rPr>
        <w:t xml:space="preserve">того сущего, которое знает себя таковым, и онтическое преимущество которого перед остальными сущими </w:t>
      </w:r>
      <w:r w:rsidR="00E90148">
        <w:rPr>
          <w:rFonts w:ascii="Times New Roman" w:hAnsi="Times New Roman" w:cs="Times New Roman"/>
          <w:sz w:val="24"/>
          <w:szCs w:val="24"/>
        </w:rPr>
        <w:t>заключается в том, что оно онто-логично</w:t>
      </w:r>
      <w:r w:rsidR="00E9014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7B295D" w14:textId="4C82E03F" w:rsidR="00FC5908" w:rsidRDefault="005E065E" w:rsidP="00E9014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Такая феноменология, как, впрочем, и всякая другая, будучи усмотрением смыслов, </w:t>
      </w:r>
      <w:r w:rsidR="00DC41D5">
        <w:rPr>
          <w:rFonts w:ascii="Times New Roman" w:hAnsi="Times New Roman" w:cs="Times New Roman"/>
          <w:sz w:val="24"/>
          <w:szCs w:val="24"/>
        </w:rPr>
        <w:t>исключа</w:t>
      </w:r>
      <w:r>
        <w:rPr>
          <w:rFonts w:ascii="Times New Roman" w:hAnsi="Times New Roman" w:cs="Times New Roman"/>
          <w:sz w:val="24"/>
          <w:szCs w:val="24"/>
        </w:rPr>
        <w:t>ет</w:t>
      </w:r>
      <w:r w:rsidR="00DC41D5">
        <w:rPr>
          <w:rFonts w:ascii="Times New Roman" w:hAnsi="Times New Roman" w:cs="Times New Roman"/>
          <w:sz w:val="24"/>
          <w:szCs w:val="24"/>
        </w:rPr>
        <w:t xml:space="preserve"> какое-либо </w:t>
      </w:r>
      <w:r w:rsidR="00DC41D5" w:rsidRPr="005E065E">
        <w:rPr>
          <w:rFonts w:ascii="Times New Roman" w:hAnsi="Times New Roman" w:cs="Times New Roman"/>
          <w:i/>
          <w:iCs/>
          <w:sz w:val="24"/>
          <w:szCs w:val="24"/>
        </w:rPr>
        <w:t>конструирование</w:t>
      </w:r>
      <w:r w:rsidR="00DC41D5">
        <w:rPr>
          <w:rFonts w:ascii="Times New Roman" w:hAnsi="Times New Roman" w:cs="Times New Roman"/>
          <w:sz w:val="24"/>
          <w:szCs w:val="24"/>
        </w:rPr>
        <w:t xml:space="preserve"> понятий</w:t>
      </w:r>
      <w:r w:rsidR="00F91072">
        <w:rPr>
          <w:rFonts w:ascii="Times New Roman" w:hAnsi="Times New Roman" w:cs="Times New Roman"/>
          <w:sz w:val="24"/>
          <w:szCs w:val="24"/>
        </w:rPr>
        <w:t>. Феноменология усматривает смыслы</w:t>
      </w:r>
      <w:r>
        <w:rPr>
          <w:rFonts w:ascii="Times New Roman" w:hAnsi="Times New Roman" w:cs="Times New Roman"/>
          <w:sz w:val="24"/>
          <w:szCs w:val="24"/>
        </w:rPr>
        <w:t xml:space="preserve"> (за феноменом ничего не стоит, никакой вещи в себе)</w:t>
      </w:r>
      <w:r w:rsidR="00F91072">
        <w:rPr>
          <w:rFonts w:ascii="Times New Roman" w:hAnsi="Times New Roman" w:cs="Times New Roman"/>
          <w:sz w:val="24"/>
          <w:szCs w:val="24"/>
        </w:rPr>
        <w:t xml:space="preserve">, слышит то, что уже содержится в сказанном, и такое </w:t>
      </w:r>
      <w:r w:rsidR="00F91072" w:rsidRPr="00F91072">
        <w:rPr>
          <w:rFonts w:ascii="Times New Roman" w:hAnsi="Times New Roman" w:cs="Times New Roman"/>
          <w:i/>
          <w:iCs/>
          <w:sz w:val="24"/>
          <w:szCs w:val="24"/>
        </w:rPr>
        <w:t>внятие</w:t>
      </w:r>
      <w:r w:rsidR="00F910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="00F91072">
        <w:rPr>
          <w:rFonts w:ascii="Times New Roman" w:hAnsi="Times New Roman" w:cs="Times New Roman"/>
          <w:sz w:val="24"/>
          <w:szCs w:val="24"/>
        </w:rPr>
        <w:t>ует переосмыслени</w:t>
      </w:r>
      <w:r>
        <w:rPr>
          <w:rFonts w:ascii="Times New Roman" w:hAnsi="Times New Roman" w:cs="Times New Roman"/>
          <w:sz w:val="24"/>
          <w:szCs w:val="24"/>
        </w:rPr>
        <w:t xml:space="preserve">я привычных для </w:t>
      </w:r>
      <w:r w:rsidR="003F19C3">
        <w:rPr>
          <w:rFonts w:ascii="Times New Roman" w:hAnsi="Times New Roman" w:cs="Times New Roman"/>
          <w:sz w:val="24"/>
          <w:szCs w:val="24"/>
        </w:rPr>
        <w:t xml:space="preserve">послеаристотелевской </w:t>
      </w:r>
      <w:r w:rsidR="00F91072">
        <w:rPr>
          <w:rFonts w:ascii="Times New Roman" w:hAnsi="Times New Roman" w:cs="Times New Roman"/>
          <w:sz w:val="24"/>
          <w:szCs w:val="24"/>
        </w:rPr>
        <w:t>метафизи</w:t>
      </w:r>
      <w:r>
        <w:rPr>
          <w:rFonts w:ascii="Times New Roman" w:hAnsi="Times New Roman" w:cs="Times New Roman"/>
          <w:sz w:val="24"/>
          <w:szCs w:val="24"/>
        </w:rPr>
        <w:t xml:space="preserve">ки </w:t>
      </w:r>
      <w:r w:rsidR="00F91072">
        <w:rPr>
          <w:rFonts w:ascii="Times New Roman" w:hAnsi="Times New Roman" w:cs="Times New Roman"/>
          <w:sz w:val="24"/>
          <w:szCs w:val="24"/>
        </w:rPr>
        <w:t>представлений о языке, знаке</w:t>
      </w:r>
      <w:r w:rsidR="003F19C3">
        <w:rPr>
          <w:rFonts w:ascii="Times New Roman" w:hAnsi="Times New Roman" w:cs="Times New Roman"/>
          <w:sz w:val="24"/>
          <w:szCs w:val="24"/>
        </w:rPr>
        <w:t>, логике, а также самой истины</w:t>
      </w:r>
      <w:r>
        <w:rPr>
          <w:rFonts w:ascii="Times New Roman" w:hAnsi="Times New Roman" w:cs="Times New Roman"/>
          <w:sz w:val="24"/>
          <w:szCs w:val="24"/>
        </w:rPr>
        <w:t>, понятой</w:t>
      </w:r>
      <w:r w:rsidR="003F19C3">
        <w:rPr>
          <w:rFonts w:ascii="Times New Roman" w:hAnsi="Times New Roman" w:cs="Times New Roman"/>
          <w:sz w:val="24"/>
          <w:szCs w:val="24"/>
        </w:rPr>
        <w:t xml:space="preserve"> как соответстви</w:t>
      </w:r>
      <w:r w:rsidR="008F5101">
        <w:rPr>
          <w:rFonts w:ascii="Times New Roman" w:hAnsi="Times New Roman" w:cs="Times New Roman"/>
          <w:sz w:val="24"/>
          <w:szCs w:val="24"/>
        </w:rPr>
        <w:t>е</w:t>
      </w:r>
      <w:r w:rsidR="003F19C3">
        <w:rPr>
          <w:rFonts w:ascii="Times New Roman" w:hAnsi="Times New Roman" w:cs="Times New Roman"/>
          <w:sz w:val="24"/>
          <w:szCs w:val="24"/>
        </w:rPr>
        <w:t xml:space="preserve"> ума и вещи (корреспондентская теория истины). </w:t>
      </w:r>
      <w:r>
        <w:rPr>
          <w:rFonts w:ascii="Times New Roman" w:hAnsi="Times New Roman" w:cs="Times New Roman"/>
          <w:sz w:val="24"/>
          <w:szCs w:val="24"/>
        </w:rPr>
        <w:t>Отсюда ее именование «не</w:t>
      </w:r>
      <w:r w:rsidR="0063251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скрытостью»</w:t>
      </w:r>
      <w:r w:rsidR="000E256F">
        <w:rPr>
          <w:rFonts w:ascii="Times New Roman" w:hAnsi="Times New Roman" w:cs="Times New Roman"/>
          <w:sz w:val="24"/>
          <w:szCs w:val="24"/>
        </w:rPr>
        <w:t>, «не-забвением»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01D1D1" w14:textId="76840D5D" w:rsidR="008530E2" w:rsidRDefault="005E065E" w:rsidP="005E065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имя «алетейа»</w:t>
      </w:r>
      <w:r w:rsidR="00A20B14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старое, и прыжок в постклассику, по сути, </w:t>
      </w:r>
      <w:r w:rsidR="003F19C3">
        <w:rPr>
          <w:rFonts w:ascii="Times New Roman" w:hAnsi="Times New Roman" w:cs="Times New Roman"/>
          <w:sz w:val="24"/>
          <w:szCs w:val="24"/>
        </w:rPr>
        <w:t xml:space="preserve">оказывается </w:t>
      </w:r>
      <w:r w:rsidR="00090931">
        <w:rPr>
          <w:rFonts w:ascii="Times New Roman" w:hAnsi="Times New Roman" w:cs="Times New Roman"/>
          <w:sz w:val="24"/>
          <w:szCs w:val="24"/>
        </w:rPr>
        <w:t>не</w:t>
      </w:r>
      <w:r w:rsidR="003F19C3">
        <w:rPr>
          <w:rFonts w:ascii="Times New Roman" w:hAnsi="Times New Roman" w:cs="Times New Roman"/>
          <w:sz w:val="24"/>
          <w:szCs w:val="24"/>
        </w:rPr>
        <w:t xml:space="preserve"> чем иным, как </w:t>
      </w:r>
      <w:r>
        <w:rPr>
          <w:rFonts w:ascii="Times New Roman" w:hAnsi="Times New Roman" w:cs="Times New Roman"/>
          <w:sz w:val="24"/>
          <w:szCs w:val="24"/>
        </w:rPr>
        <w:t xml:space="preserve">возвращением, </w:t>
      </w:r>
      <w:r w:rsidR="003F19C3">
        <w:rPr>
          <w:rFonts w:ascii="Times New Roman" w:hAnsi="Times New Roman" w:cs="Times New Roman"/>
          <w:sz w:val="24"/>
          <w:szCs w:val="24"/>
        </w:rPr>
        <w:t xml:space="preserve">обращением к </w:t>
      </w:r>
      <w:r w:rsidR="00956692">
        <w:rPr>
          <w:rFonts w:ascii="Times New Roman" w:hAnsi="Times New Roman" w:cs="Times New Roman"/>
          <w:sz w:val="24"/>
          <w:szCs w:val="24"/>
        </w:rPr>
        <w:t xml:space="preserve">«досократикам», к тем </w:t>
      </w:r>
      <w:r w:rsidR="00302820">
        <w:rPr>
          <w:rFonts w:ascii="Times New Roman" w:hAnsi="Times New Roman" w:cs="Times New Roman"/>
          <w:sz w:val="24"/>
          <w:szCs w:val="24"/>
        </w:rPr>
        <w:t xml:space="preserve">историческим </w:t>
      </w:r>
      <w:r w:rsidR="003F19C3">
        <w:rPr>
          <w:rFonts w:ascii="Times New Roman" w:hAnsi="Times New Roman" w:cs="Times New Roman"/>
          <w:sz w:val="24"/>
          <w:szCs w:val="24"/>
        </w:rPr>
        <w:t>началам философии, к</w:t>
      </w:r>
      <w:r w:rsidR="00956692">
        <w:rPr>
          <w:rFonts w:ascii="Times New Roman" w:hAnsi="Times New Roman" w:cs="Times New Roman"/>
          <w:sz w:val="24"/>
          <w:szCs w:val="24"/>
        </w:rPr>
        <w:t>огда</w:t>
      </w:r>
      <w:r w:rsidR="00302820">
        <w:rPr>
          <w:rFonts w:ascii="Times New Roman" w:hAnsi="Times New Roman" w:cs="Times New Roman"/>
          <w:sz w:val="24"/>
          <w:szCs w:val="24"/>
        </w:rPr>
        <w:t xml:space="preserve"> </w:t>
      </w:r>
      <w:r w:rsidR="003F19C3">
        <w:rPr>
          <w:rFonts w:ascii="Times New Roman" w:hAnsi="Times New Roman" w:cs="Times New Roman"/>
          <w:sz w:val="24"/>
          <w:szCs w:val="24"/>
        </w:rPr>
        <w:t>истин</w:t>
      </w:r>
      <w:r w:rsidR="00956692">
        <w:rPr>
          <w:rFonts w:ascii="Times New Roman" w:hAnsi="Times New Roman" w:cs="Times New Roman"/>
          <w:sz w:val="24"/>
          <w:szCs w:val="24"/>
        </w:rPr>
        <w:t xml:space="preserve">у понимали и называли </w:t>
      </w:r>
      <w:r>
        <w:rPr>
          <w:rFonts w:ascii="Times New Roman" w:hAnsi="Times New Roman" w:cs="Times New Roman"/>
          <w:sz w:val="24"/>
          <w:szCs w:val="24"/>
        </w:rPr>
        <w:t xml:space="preserve">именно так, </w:t>
      </w:r>
      <w:r w:rsidR="008530E2">
        <w:rPr>
          <w:rFonts w:ascii="Times New Roman" w:hAnsi="Times New Roman" w:cs="Times New Roman"/>
          <w:sz w:val="24"/>
          <w:szCs w:val="24"/>
        </w:rPr>
        <w:t>как нечто отвоеванное у сокрытости,</w:t>
      </w:r>
      <w:r w:rsidR="008530E2">
        <w:rPr>
          <w:rFonts w:ascii="Times New Roman" w:hAnsi="Times New Roman" w:cs="Times New Roman"/>
          <w:sz w:val="24"/>
          <w:szCs w:val="24"/>
        </w:rPr>
        <w:t xml:space="preserve"> хотя</w:t>
      </w:r>
      <w:r>
        <w:rPr>
          <w:rFonts w:ascii="Times New Roman" w:hAnsi="Times New Roman" w:cs="Times New Roman"/>
          <w:sz w:val="24"/>
          <w:szCs w:val="24"/>
        </w:rPr>
        <w:t xml:space="preserve"> понимание это оставалось </w:t>
      </w:r>
      <w:r w:rsidR="008159C2">
        <w:rPr>
          <w:rFonts w:ascii="Times New Roman" w:hAnsi="Times New Roman" w:cs="Times New Roman"/>
          <w:sz w:val="24"/>
          <w:szCs w:val="24"/>
        </w:rPr>
        <w:t>не эксплицитным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530E2">
        <w:rPr>
          <w:rFonts w:ascii="Times New Roman" w:hAnsi="Times New Roman" w:cs="Times New Roman"/>
          <w:sz w:val="24"/>
          <w:szCs w:val="24"/>
        </w:rPr>
        <w:t xml:space="preserve">не сказанным, </w:t>
      </w:r>
      <w:r>
        <w:rPr>
          <w:rFonts w:ascii="Times New Roman" w:hAnsi="Times New Roman" w:cs="Times New Roman"/>
          <w:sz w:val="24"/>
          <w:szCs w:val="24"/>
        </w:rPr>
        <w:t xml:space="preserve">поскольку не существовало </w:t>
      </w:r>
      <w:r w:rsidR="008530E2">
        <w:rPr>
          <w:rFonts w:ascii="Times New Roman" w:hAnsi="Times New Roman" w:cs="Times New Roman"/>
          <w:sz w:val="24"/>
          <w:szCs w:val="24"/>
        </w:rPr>
        <w:t xml:space="preserve">еще </w:t>
      </w:r>
      <w:r>
        <w:rPr>
          <w:rFonts w:ascii="Times New Roman" w:hAnsi="Times New Roman" w:cs="Times New Roman"/>
          <w:sz w:val="24"/>
          <w:szCs w:val="24"/>
        </w:rPr>
        <w:t>истины-соответствия</w:t>
      </w:r>
      <w:r w:rsidR="00A20B14">
        <w:rPr>
          <w:rFonts w:ascii="Times New Roman" w:hAnsi="Times New Roman" w:cs="Times New Roman"/>
          <w:sz w:val="24"/>
          <w:szCs w:val="24"/>
        </w:rPr>
        <w:t>, и метафизика еще не пр</w:t>
      </w:r>
      <w:r w:rsidR="008530E2">
        <w:rPr>
          <w:rFonts w:ascii="Times New Roman" w:hAnsi="Times New Roman" w:cs="Times New Roman"/>
          <w:sz w:val="24"/>
          <w:szCs w:val="24"/>
        </w:rPr>
        <w:t>о</w:t>
      </w:r>
      <w:r w:rsidR="00A20B14">
        <w:rPr>
          <w:rFonts w:ascii="Times New Roman" w:hAnsi="Times New Roman" w:cs="Times New Roman"/>
          <w:sz w:val="24"/>
          <w:szCs w:val="24"/>
        </w:rPr>
        <w:t>шла свой исторический путь.</w:t>
      </w:r>
      <w:r w:rsidR="009566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892B94" w14:textId="139BF981" w:rsidR="003F19C3" w:rsidRDefault="008159C2" w:rsidP="005E065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недоговоренность, недосказанность оказывается теперь существенным моментом философской речи, и</w:t>
      </w:r>
      <w:r w:rsidR="00F50A22">
        <w:rPr>
          <w:rFonts w:ascii="Times New Roman" w:hAnsi="Times New Roman" w:cs="Times New Roman"/>
          <w:sz w:val="24"/>
          <w:szCs w:val="24"/>
        </w:rPr>
        <w:t xml:space="preserve"> в известных словах Гераклита о божестве, чье обиталище в </w:t>
      </w:r>
      <w:r w:rsidR="00F50A22">
        <w:rPr>
          <w:rFonts w:ascii="Times New Roman" w:hAnsi="Times New Roman" w:cs="Times New Roman"/>
          <w:sz w:val="24"/>
          <w:szCs w:val="24"/>
        </w:rPr>
        <w:lastRenderedPageBreak/>
        <w:t xml:space="preserve">Дельфах, мы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50A22">
        <w:rPr>
          <w:rFonts w:ascii="Times New Roman" w:hAnsi="Times New Roman" w:cs="Times New Roman"/>
          <w:sz w:val="24"/>
          <w:szCs w:val="24"/>
        </w:rPr>
        <w:t>ид</w:t>
      </w:r>
      <w:r w:rsidR="00632E96">
        <w:rPr>
          <w:rFonts w:ascii="Times New Roman" w:hAnsi="Times New Roman" w:cs="Times New Roman"/>
          <w:sz w:val="24"/>
          <w:szCs w:val="24"/>
        </w:rPr>
        <w:t>им ныне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0A22">
        <w:rPr>
          <w:rFonts w:ascii="Times New Roman" w:hAnsi="Times New Roman" w:cs="Times New Roman"/>
          <w:sz w:val="24"/>
          <w:szCs w:val="24"/>
        </w:rPr>
        <w:t xml:space="preserve">указание на природу </w:t>
      </w:r>
      <w:r>
        <w:rPr>
          <w:rFonts w:ascii="Times New Roman" w:hAnsi="Times New Roman" w:cs="Times New Roman"/>
          <w:sz w:val="24"/>
          <w:szCs w:val="24"/>
        </w:rPr>
        <w:t>этой</w:t>
      </w:r>
      <w:r w:rsidR="00F50A22">
        <w:rPr>
          <w:rFonts w:ascii="Times New Roman" w:hAnsi="Times New Roman" w:cs="Times New Roman"/>
          <w:sz w:val="24"/>
          <w:szCs w:val="24"/>
        </w:rPr>
        <w:t xml:space="preserve"> речи</w:t>
      </w:r>
      <w:r>
        <w:rPr>
          <w:rFonts w:ascii="Times New Roman" w:hAnsi="Times New Roman" w:cs="Times New Roman"/>
          <w:sz w:val="24"/>
          <w:szCs w:val="24"/>
        </w:rPr>
        <w:t>:</w:t>
      </w:r>
      <w:r w:rsidR="00F50A22">
        <w:rPr>
          <w:rFonts w:ascii="Times New Roman" w:hAnsi="Times New Roman" w:cs="Times New Roman"/>
          <w:sz w:val="24"/>
          <w:szCs w:val="24"/>
        </w:rPr>
        <w:t xml:space="preserve"> в </w:t>
      </w:r>
      <w:r w:rsidR="0022048B">
        <w:rPr>
          <w:rFonts w:ascii="Times New Roman" w:hAnsi="Times New Roman" w:cs="Times New Roman"/>
          <w:sz w:val="24"/>
          <w:szCs w:val="24"/>
        </w:rPr>
        <w:t>ней «</w:t>
      </w:r>
      <w:r w:rsidR="00F50A22">
        <w:rPr>
          <w:rFonts w:ascii="Times New Roman" w:hAnsi="Times New Roman" w:cs="Times New Roman"/>
          <w:sz w:val="24"/>
          <w:szCs w:val="24"/>
        </w:rPr>
        <w:t>н</w:t>
      </w:r>
      <w:r w:rsidR="00F50A22" w:rsidRPr="00B7089F">
        <w:rPr>
          <w:rFonts w:ascii="Times New Roman" w:hAnsi="Times New Roman" w:cs="Times New Roman"/>
          <w:sz w:val="24"/>
          <w:szCs w:val="24"/>
        </w:rPr>
        <w:t>едосказано</w:t>
      </w:r>
      <w:r w:rsidR="00F50A22">
        <w:rPr>
          <w:rFonts w:ascii="Times New Roman" w:hAnsi="Times New Roman" w:cs="Times New Roman"/>
          <w:sz w:val="24"/>
          <w:szCs w:val="24"/>
        </w:rPr>
        <w:t xml:space="preserve"> </w:t>
      </w:r>
      <w:r w:rsidR="00F50A22" w:rsidRPr="00B7089F">
        <w:rPr>
          <w:rFonts w:ascii="Times New Roman" w:hAnsi="Times New Roman" w:cs="Times New Roman"/>
          <w:sz w:val="24"/>
          <w:szCs w:val="24"/>
        </w:rPr>
        <w:t>то, в чем сейчас нет нужды, что не стало (а чаще всего это означает —</w:t>
      </w:r>
      <w:r w:rsidR="00F50A22">
        <w:rPr>
          <w:rFonts w:ascii="Times New Roman" w:hAnsi="Times New Roman" w:cs="Times New Roman"/>
          <w:sz w:val="24"/>
          <w:szCs w:val="24"/>
        </w:rPr>
        <w:t xml:space="preserve"> </w:t>
      </w:r>
      <w:r w:rsidR="00F50A22" w:rsidRPr="00B7089F">
        <w:rPr>
          <w:rFonts w:ascii="Times New Roman" w:hAnsi="Times New Roman" w:cs="Times New Roman"/>
          <w:i/>
          <w:iCs/>
          <w:sz w:val="24"/>
          <w:szCs w:val="24"/>
        </w:rPr>
        <w:t xml:space="preserve">пока </w:t>
      </w:r>
      <w:r w:rsidR="00F50A22" w:rsidRPr="00B7089F">
        <w:rPr>
          <w:rFonts w:ascii="Times New Roman" w:hAnsi="Times New Roman" w:cs="Times New Roman"/>
          <w:sz w:val="24"/>
          <w:szCs w:val="24"/>
        </w:rPr>
        <w:t>не стало) предметом вопроса</w:t>
      </w:r>
      <w:r w:rsidR="003D5576">
        <w:rPr>
          <w:rFonts w:ascii="Times New Roman" w:hAnsi="Times New Roman" w:cs="Times New Roman"/>
          <w:sz w:val="24"/>
          <w:szCs w:val="24"/>
        </w:rPr>
        <w:t>»</w:t>
      </w:r>
      <w:r w:rsidR="00F50A22" w:rsidRPr="00B7089F">
        <w:rPr>
          <w:rFonts w:ascii="Times New Roman" w:hAnsi="Times New Roman" w:cs="Times New Roman"/>
          <w:sz w:val="24"/>
          <w:szCs w:val="24"/>
        </w:rPr>
        <w:t>.</w:t>
      </w:r>
      <w:r w:rsidR="003D5576">
        <w:rPr>
          <w:rStyle w:val="ae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 xml:space="preserve"> Вопросом </w:t>
      </w:r>
      <w:r w:rsidRPr="008159C2">
        <w:rPr>
          <w:rFonts w:ascii="Times New Roman" w:hAnsi="Times New Roman" w:cs="Times New Roman"/>
          <w:i/>
          <w:iCs/>
          <w:sz w:val="24"/>
          <w:szCs w:val="24"/>
        </w:rPr>
        <w:t>это</w:t>
      </w:r>
      <w:r>
        <w:rPr>
          <w:rFonts w:ascii="Times New Roman" w:hAnsi="Times New Roman" w:cs="Times New Roman"/>
          <w:sz w:val="24"/>
          <w:szCs w:val="24"/>
        </w:rPr>
        <w:t xml:space="preserve"> стало для нас сейчас, а ответ дают досократики, которые об этом не спрашивали</w:t>
      </w:r>
      <w:r w:rsidR="005800E6">
        <w:rPr>
          <w:rFonts w:ascii="Times New Roman" w:hAnsi="Times New Roman" w:cs="Times New Roman"/>
          <w:sz w:val="24"/>
          <w:szCs w:val="24"/>
        </w:rPr>
        <w:t>, но которых спрашиваем мы.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0AABB6" w14:textId="1ED33869" w:rsidR="005D5175" w:rsidRDefault="00480666" w:rsidP="007B09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33FA6">
        <w:rPr>
          <w:rFonts w:ascii="Times New Roman" w:hAnsi="Times New Roman" w:cs="Times New Roman"/>
          <w:sz w:val="24"/>
          <w:szCs w:val="24"/>
        </w:rPr>
        <w:t>онятие аналогии сущего</w:t>
      </w:r>
      <w:r>
        <w:rPr>
          <w:rFonts w:ascii="Times New Roman" w:hAnsi="Times New Roman" w:cs="Times New Roman"/>
          <w:sz w:val="24"/>
          <w:szCs w:val="24"/>
        </w:rPr>
        <w:t>,</w:t>
      </w:r>
      <w:r w:rsidR="00E33FA6">
        <w:rPr>
          <w:rFonts w:ascii="Times New Roman" w:hAnsi="Times New Roman" w:cs="Times New Roman"/>
          <w:sz w:val="24"/>
          <w:szCs w:val="24"/>
        </w:rPr>
        <w:t xml:space="preserve"> соотнесе</w:t>
      </w:r>
      <w:r>
        <w:rPr>
          <w:rFonts w:ascii="Times New Roman" w:hAnsi="Times New Roman" w:cs="Times New Roman"/>
          <w:sz w:val="24"/>
          <w:szCs w:val="24"/>
        </w:rPr>
        <w:t>нное</w:t>
      </w:r>
      <w:r w:rsidR="00E33FA6">
        <w:rPr>
          <w:rFonts w:ascii="Times New Roman" w:hAnsi="Times New Roman" w:cs="Times New Roman"/>
          <w:sz w:val="24"/>
          <w:szCs w:val="24"/>
        </w:rPr>
        <w:t xml:space="preserve"> с понятием однозначности бытия</w:t>
      </w:r>
      <w:r w:rsidR="00B159BD">
        <w:rPr>
          <w:rFonts w:ascii="Times New Roman" w:hAnsi="Times New Roman" w:cs="Times New Roman"/>
          <w:sz w:val="24"/>
          <w:szCs w:val="24"/>
        </w:rPr>
        <w:t xml:space="preserve"> (</w:t>
      </w:r>
      <w:r w:rsidR="00E33FA6">
        <w:rPr>
          <w:rFonts w:ascii="Times New Roman" w:hAnsi="Times New Roman" w:cs="Times New Roman"/>
          <w:sz w:val="24"/>
          <w:szCs w:val="24"/>
        </w:rPr>
        <w:t>которым и посвящен курс</w:t>
      </w:r>
      <w:r w:rsidR="00B159BD">
        <w:rPr>
          <w:rFonts w:ascii="Times New Roman" w:hAnsi="Times New Roman" w:cs="Times New Roman"/>
          <w:sz w:val="24"/>
          <w:szCs w:val="24"/>
        </w:rPr>
        <w:t xml:space="preserve">), </w:t>
      </w:r>
      <w:r w:rsidR="002100DC">
        <w:rPr>
          <w:rFonts w:ascii="Times New Roman" w:hAnsi="Times New Roman" w:cs="Times New Roman"/>
          <w:sz w:val="24"/>
          <w:szCs w:val="24"/>
        </w:rPr>
        <w:t xml:space="preserve">находится в центре указанной проблематики. Его </w:t>
      </w:r>
      <w:r w:rsidR="00E33FA6">
        <w:rPr>
          <w:rFonts w:ascii="Times New Roman" w:hAnsi="Times New Roman" w:cs="Times New Roman"/>
          <w:sz w:val="24"/>
          <w:szCs w:val="24"/>
        </w:rPr>
        <w:t xml:space="preserve">историко-философский анализ </w:t>
      </w:r>
      <w:r w:rsidR="004848E7">
        <w:rPr>
          <w:rFonts w:ascii="Times New Roman" w:hAnsi="Times New Roman" w:cs="Times New Roman"/>
          <w:sz w:val="24"/>
          <w:szCs w:val="24"/>
        </w:rPr>
        <w:t xml:space="preserve">помогает </w:t>
      </w:r>
      <w:r w:rsidR="002100DC">
        <w:rPr>
          <w:rFonts w:ascii="Times New Roman" w:hAnsi="Times New Roman" w:cs="Times New Roman"/>
          <w:sz w:val="24"/>
          <w:szCs w:val="24"/>
        </w:rPr>
        <w:t xml:space="preserve">не потеряться на путях и тропах классической рациональности и вместе с тем показывает </w:t>
      </w:r>
      <w:r w:rsidR="00E33FA6">
        <w:rPr>
          <w:rFonts w:ascii="Times New Roman" w:hAnsi="Times New Roman" w:cs="Times New Roman"/>
          <w:sz w:val="24"/>
          <w:szCs w:val="24"/>
        </w:rPr>
        <w:t>неклассически</w:t>
      </w:r>
      <w:r w:rsidR="002100DC">
        <w:rPr>
          <w:rFonts w:ascii="Times New Roman" w:hAnsi="Times New Roman" w:cs="Times New Roman"/>
          <w:sz w:val="24"/>
          <w:szCs w:val="24"/>
        </w:rPr>
        <w:t>й</w:t>
      </w:r>
      <w:r w:rsidR="00E33FA6">
        <w:rPr>
          <w:rFonts w:ascii="Times New Roman" w:hAnsi="Times New Roman" w:cs="Times New Roman"/>
          <w:sz w:val="24"/>
          <w:szCs w:val="24"/>
        </w:rPr>
        <w:t xml:space="preserve"> </w:t>
      </w:r>
      <w:r w:rsidR="002100DC">
        <w:rPr>
          <w:rFonts w:ascii="Times New Roman" w:hAnsi="Times New Roman" w:cs="Times New Roman"/>
          <w:sz w:val="24"/>
          <w:szCs w:val="24"/>
        </w:rPr>
        <w:t>потенциал</w:t>
      </w:r>
      <w:r w:rsidR="005B0106">
        <w:rPr>
          <w:rFonts w:ascii="Times New Roman" w:hAnsi="Times New Roman" w:cs="Times New Roman"/>
          <w:sz w:val="24"/>
          <w:szCs w:val="24"/>
        </w:rPr>
        <w:t xml:space="preserve"> последней</w:t>
      </w:r>
      <w:r w:rsidR="0068768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B16EE8" w14:textId="64B9CD11" w:rsidR="00BC532A" w:rsidRDefault="00581E18" w:rsidP="007B09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Курс </w:t>
      </w:r>
      <w:r w:rsidR="00E4112E">
        <w:rPr>
          <w:rFonts w:ascii="Times New Roman" w:hAnsi="Times New Roman" w:cs="Times New Roman"/>
          <w:sz w:val="24"/>
          <w:szCs w:val="24"/>
        </w:rPr>
        <w:t>читается в течение двух семестров. Лекция/семинар, 2 академических часа, 1 раз в неделю.</w:t>
      </w:r>
    </w:p>
    <w:p w14:paraId="42897E8D" w14:textId="394E0BF0" w:rsidR="00A630AA" w:rsidRDefault="00581E18" w:rsidP="007B09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Темы занятий пересекают в разных направлениях всю историю западной мысли. Их конкретная формулировка уточняется по ходу занятий. </w:t>
      </w:r>
      <w:r w:rsidR="00A630AA">
        <w:rPr>
          <w:rFonts w:ascii="Times New Roman" w:hAnsi="Times New Roman" w:cs="Times New Roman"/>
          <w:sz w:val="24"/>
          <w:szCs w:val="24"/>
        </w:rPr>
        <w:t>Примерный перечень таков:</w:t>
      </w:r>
    </w:p>
    <w:p w14:paraId="70FB4BFB" w14:textId="73619CB1" w:rsidR="00E4112E" w:rsidRDefault="00E729E9" w:rsidP="007B09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Классификация наук по Аристотелю. </w:t>
      </w:r>
    </w:p>
    <w:p w14:paraId="320098F4" w14:textId="3682CC7D" w:rsidR="00370029" w:rsidRDefault="00370029" w:rsidP="007B09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Две речи о сущности.</w:t>
      </w:r>
    </w:p>
    <w:p w14:paraId="33B73B8F" w14:textId="74FDC8F9" w:rsidR="00370029" w:rsidRDefault="00370029" w:rsidP="007B09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Предикация. Платон и Аристотель.</w:t>
      </w:r>
    </w:p>
    <w:p w14:paraId="18B10E63" w14:textId="77777777" w:rsidR="00E729E9" w:rsidRDefault="00E729E9" w:rsidP="007B09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«По природе»/ «по установлению» в античной традиции.</w:t>
      </w:r>
    </w:p>
    <w:p w14:paraId="28D3435A" w14:textId="62C26990" w:rsidR="00E729E9" w:rsidRDefault="00E729E9" w:rsidP="007B09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Созерцательный характер </w:t>
      </w:r>
      <w:r w:rsidR="00370029">
        <w:rPr>
          <w:rFonts w:ascii="Times New Roman" w:hAnsi="Times New Roman" w:cs="Times New Roman"/>
          <w:sz w:val="24"/>
          <w:szCs w:val="24"/>
        </w:rPr>
        <w:t>вопроса о</w:t>
      </w:r>
      <w:r>
        <w:rPr>
          <w:rFonts w:ascii="Times New Roman" w:hAnsi="Times New Roman" w:cs="Times New Roman"/>
          <w:sz w:val="24"/>
          <w:szCs w:val="24"/>
        </w:rPr>
        <w:t xml:space="preserve"> сущности. </w:t>
      </w:r>
    </w:p>
    <w:p w14:paraId="6206B648" w14:textId="467612EE" w:rsidR="00370029" w:rsidRDefault="00370029" w:rsidP="007B09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Дологический логос</w:t>
      </w:r>
    </w:p>
    <w:p w14:paraId="1CE0DF8B" w14:textId="095D88BC" w:rsidR="00370029" w:rsidRDefault="00370029" w:rsidP="007B09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Платоновская пайдейа.</w:t>
      </w:r>
    </w:p>
    <w:p w14:paraId="68125E53" w14:textId="2627FA78" w:rsidR="00370029" w:rsidRDefault="00370029" w:rsidP="007B09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Патристическая лингвистика. Казус двуязычия.</w:t>
      </w:r>
    </w:p>
    <w:p w14:paraId="046EC6D5" w14:textId="33AEAA48" w:rsidR="00370029" w:rsidRDefault="00370029" w:rsidP="007B09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Онтологический тезис средневековой метафизики и его новоевропейский извод.</w:t>
      </w:r>
    </w:p>
    <w:p w14:paraId="0277E46B" w14:textId="257439AE" w:rsidR="000A02BC" w:rsidRDefault="000A02BC" w:rsidP="007B09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«Истинное» и «сделанное» в Новое время.</w:t>
      </w:r>
    </w:p>
    <w:p w14:paraId="53C5EC1E" w14:textId="2DDF9F73" w:rsidR="00370029" w:rsidRDefault="00370029" w:rsidP="007B09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Лейбниц </w:t>
      </w:r>
      <w:r w:rsidR="000A02BC">
        <w:rPr>
          <w:rFonts w:ascii="Times New Roman" w:hAnsi="Times New Roman" w:cs="Times New Roman"/>
          <w:sz w:val="24"/>
          <w:szCs w:val="24"/>
        </w:rPr>
        <w:t>о сущем</w:t>
      </w:r>
      <w:r>
        <w:rPr>
          <w:rFonts w:ascii="Times New Roman" w:hAnsi="Times New Roman" w:cs="Times New Roman"/>
          <w:sz w:val="24"/>
          <w:szCs w:val="24"/>
        </w:rPr>
        <w:t xml:space="preserve"> и существующем.</w:t>
      </w:r>
    </w:p>
    <w:p w14:paraId="0763B87E" w14:textId="6593F5B4" w:rsidR="00370029" w:rsidRDefault="00370029" w:rsidP="007B09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A02BC">
        <w:rPr>
          <w:rFonts w:ascii="Times New Roman" w:hAnsi="Times New Roman" w:cs="Times New Roman"/>
          <w:sz w:val="24"/>
          <w:szCs w:val="24"/>
        </w:rPr>
        <w:t>Категории у Канта.</w:t>
      </w:r>
    </w:p>
    <w:p w14:paraId="2CD42B9D" w14:textId="54766268" w:rsidR="000A02BC" w:rsidRDefault="000A02BC" w:rsidP="007B09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Кант и Хайдеггер.</w:t>
      </w:r>
    </w:p>
    <w:p w14:paraId="7BDC2838" w14:textId="77777777" w:rsidR="000A02BC" w:rsidRDefault="000A02BC" w:rsidP="007B09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Гегель и Хайдеггер.</w:t>
      </w:r>
    </w:p>
    <w:p w14:paraId="51695EC5" w14:textId="47D1010C" w:rsidR="00370029" w:rsidRDefault="000A02BC" w:rsidP="007B09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Сущее наличное и подручное. Бытие. Онтологическая дифференция. </w:t>
      </w:r>
    </w:p>
    <w:p w14:paraId="7DBE5D91" w14:textId="52DCFBBB" w:rsidR="00370029" w:rsidRDefault="00370029" w:rsidP="007B09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99DF10" w14:textId="2648664E" w:rsidR="00581E18" w:rsidRDefault="00581E18" w:rsidP="007B09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 же касается списка литературы.</w:t>
      </w:r>
    </w:p>
    <w:p w14:paraId="420FF991" w14:textId="7C71C419" w:rsidR="00581E18" w:rsidRDefault="00A630AA" w:rsidP="007B09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опорные тексты:</w:t>
      </w:r>
    </w:p>
    <w:p w14:paraId="50222383" w14:textId="76160EC8" w:rsidR="004406B9" w:rsidRDefault="004406B9" w:rsidP="007B09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Платон. Кратил. Государство. Кн 7. Алкивиад 1. </w:t>
      </w:r>
    </w:p>
    <w:p w14:paraId="0E37724E" w14:textId="02EF415D" w:rsidR="000A02BC" w:rsidRDefault="000A02BC" w:rsidP="007B09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Аристотель. </w:t>
      </w:r>
      <w:r w:rsidR="00587F85">
        <w:rPr>
          <w:rFonts w:ascii="Times New Roman" w:hAnsi="Times New Roman" w:cs="Times New Roman"/>
          <w:sz w:val="24"/>
          <w:szCs w:val="24"/>
        </w:rPr>
        <w:t xml:space="preserve">Об истолковании. </w:t>
      </w:r>
      <w:r>
        <w:rPr>
          <w:rFonts w:ascii="Times New Roman" w:hAnsi="Times New Roman" w:cs="Times New Roman"/>
          <w:sz w:val="24"/>
          <w:szCs w:val="24"/>
        </w:rPr>
        <w:t>О категориях. Никомахова этика</w:t>
      </w:r>
      <w:r w:rsidR="00587F85">
        <w:rPr>
          <w:rFonts w:ascii="Times New Roman" w:hAnsi="Times New Roman" w:cs="Times New Roman"/>
          <w:sz w:val="24"/>
          <w:szCs w:val="24"/>
        </w:rPr>
        <w:t>. 6 кн.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5B9795" w14:textId="4EB8EC3D" w:rsidR="001E3B85" w:rsidRDefault="001E3B85" w:rsidP="007B09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Лейбниц. Несколько коротких эссе и заметок. Главная: О способе отличения явлений реальных от воображаемых // Лейбниц Г.В. Соч. Т3 С 110.</w:t>
      </w:r>
    </w:p>
    <w:p w14:paraId="26C8A8E7" w14:textId="3C61D9AB" w:rsidR="000A02BC" w:rsidRDefault="000A02BC" w:rsidP="007B09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Хайдегге</w:t>
      </w:r>
      <w:r w:rsidR="004406B9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. Основные понятия метафизики.</w:t>
      </w:r>
      <w:r w:rsidR="004406B9">
        <w:rPr>
          <w:rFonts w:ascii="Times New Roman" w:hAnsi="Times New Roman" w:cs="Times New Roman"/>
          <w:sz w:val="24"/>
          <w:szCs w:val="24"/>
        </w:rPr>
        <w:t xml:space="preserve"> </w:t>
      </w:r>
      <w:r w:rsidR="006C7884">
        <w:rPr>
          <w:rFonts w:ascii="Times New Roman" w:hAnsi="Times New Roman" w:cs="Times New Roman"/>
          <w:sz w:val="24"/>
          <w:szCs w:val="24"/>
        </w:rPr>
        <w:t xml:space="preserve">СПб., 2013. </w:t>
      </w:r>
      <w:r w:rsidR="004406B9">
        <w:rPr>
          <w:rFonts w:ascii="Times New Roman" w:hAnsi="Times New Roman" w:cs="Times New Roman"/>
          <w:sz w:val="24"/>
          <w:szCs w:val="24"/>
        </w:rPr>
        <w:t>Учение Платона об истине. Положение об основании.</w:t>
      </w:r>
      <w:r w:rsidR="006C7884">
        <w:rPr>
          <w:rFonts w:ascii="Times New Roman" w:hAnsi="Times New Roman" w:cs="Times New Roman"/>
          <w:sz w:val="24"/>
          <w:szCs w:val="24"/>
        </w:rPr>
        <w:t xml:space="preserve"> </w:t>
      </w:r>
      <w:r w:rsidR="001E3B85">
        <w:rPr>
          <w:rFonts w:ascii="Times New Roman" w:hAnsi="Times New Roman" w:cs="Times New Roman"/>
          <w:sz w:val="24"/>
          <w:szCs w:val="24"/>
        </w:rPr>
        <w:t>СПб., 1999.</w:t>
      </w:r>
    </w:p>
    <w:p w14:paraId="0EA87A1F" w14:textId="5E27384D" w:rsidR="004406B9" w:rsidRDefault="004406B9" w:rsidP="007B09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Кант. Три критики.</w:t>
      </w:r>
    </w:p>
    <w:p w14:paraId="3AFF6AAF" w14:textId="698BBF30" w:rsidR="004406B9" w:rsidRDefault="004406B9" w:rsidP="007B09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Гегель. </w:t>
      </w:r>
      <w:r w:rsidR="001E3B85">
        <w:rPr>
          <w:rFonts w:ascii="Times New Roman" w:hAnsi="Times New Roman" w:cs="Times New Roman"/>
          <w:sz w:val="24"/>
          <w:szCs w:val="24"/>
        </w:rPr>
        <w:t xml:space="preserve">Система наук. Ч. 1. </w:t>
      </w:r>
      <w:r>
        <w:rPr>
          <w:rFonts w:ascii="Times New Roman" w:hAnsi="Times New Roman" w:cs="Times New Roman"/>
          <w:sz w:val="24"/>
          <w:szCs w:val="24"/>
        </w:rPr>
        <w:t>Феноменология духа. Введени</w:t>
      </w:r>
      <w:r w:rsidR="006C7884">
        <w:rPr>
          <w:rFonts w:ascii="Times New Roman" w:hAnsi="Times New Roman" w:cs="Times New Roman"/>
          <w:sz w:val="24"/>
          <w:szCs w:val="24"/>
        </w:rPr>
        <w:t>е,</w:t>
      </w:r>
      <w:r>
        <w:rPr>
          <w:rFonts w:ascii="Times New Roman" w:hAnsi="Times New Roman" w:cs="Times New Roman"/>
          <w:sz w:val="24"/>
          <w:szCs w:val="24"/>
        </w:rPr>
        <w:t xml:space="preserve"> предисловие</w:t>
      </w:r>
      <w:r w:rsidR="006C7884">
        <w:rPr>
          <w:rFonts w:ascii="Times New Roman" w:hAnsi="Times New Roman" w:cs="Times New Roman"/>
          <w:sz w:val="24"/>
          <w:szCs w:val="24"/>
        </w:rPr>
        <w:t>;</w:t>
      </w:r>
      <w:r w:rsidR="001E3B85">
        <w:rPr>
          <w:rFonts w:ascii="Times New Roman" w:hAnsi="Times New Roman" w:cs="Times New Roman"/>
          <w:sz w:val="24"/>
          <w:szCs w:val="24"/>
        </w:rPr>
        <w:t xml:space="preserve"> Энциклопедия </w:t>
      </w:r>
      <w:r w:rsidR="006C7884">
        <w:rPr>
          <w:rFonts w:ascii="Times New Roman" w:hAnsi="Times New Roman" w:cs="Times New Roman"/>
          <w:sz w:val="24"/>
          <w:szCs w:val="24"/>
        </w:rPr>
        <w:t>философских</w:t>
      </w:r>
      <w:r w:rsidR="001E3B85">
        <w:rPr>
          <w:rFonts w:ascii="Times New Roman" w:hAnsi="Times New Roman" w:cs="Times New Roman"/>
          <w:sz w:val="24"/>
          <w:szCs w:val="24"/>
        </w:rPr>
        <w:t xml:space="preserve"> наук. Т.1. Наука логики.</w:t>
      </w:r>
    </w:p>
    <w:p w14:paraId="3FAFC118" w14:textId="77777777" w:rsidR="000A02BC" w:rsidRDefault="000A02BC" w:rsidP="007B09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D89A78" w14:textId="764B9E6D" w:rsidR="00A630AA" w:rsidRDefault="00A630AA" w:rsidP="007B09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Дополнительная – по ходу дела. </w:t>
      </w:r>
    </w:p>
    <w:p w14:paraId="5B4D526C" w14:textId="77777777" w:rsidR="00D845D9" w:rsidRDefault="00D845D9" w:rsidP="007B09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96B164" w14:textId="77777777" w:rsidR="004406B9" w:rsidRDefault="004406B9" w:rsidP="007B09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D89DFD" w14:textId="77777777" w:rsidR="004406B9" w:rsidRDefault="004406B9" w:rsidP="007B09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720B7B" w14:textId="77777777" w:rsidR="004406B9" w:rsidRDefault="004406B9" w:rsidP="007B09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2E9F5A2" w14:textId="77777777" w:rsidR="004406B9" w:rsidRDefault="004406B9" w:rsidP="007B09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D06E629" w14:textId="77777777" w:rsidR="004406B9" w:rsidRDefault="004406B9" w:rsidP="007B09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98E41A" w14:textId="20FE8B76" w:rsidR="007B09A3" w:rsidRDefault="004406B9" w:rsidP="007B09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Август 2026</w:t>
      </w:r>
    </w:p>
    <w:sectPr w:rsidR="007B09A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1C4BF" w14:textId="77777777" w:rsidR="001F4873" w:rsidRDefault="001F4873" w:rsidP="007B09A3">
      <w:pPr>
        <w:spacing w:after="0" w:line="240" w:lineRule="auto"/>
      </w:pPr>
      <w:r>
        <w:separator/>
      </w:r>
    </w:p>
  </w:endnote>
  <w:endnote w:type="continuationSeparator" w:id="0">
    <w:p w14:paraId="02368656" w14:textId="77777777" w:rsidR="001F4873" w:rsidRDefault="001F4873" w:rsidP="007B0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9429001"/>
      <w:docPartObj>
        <w:docPartGallery w:val="Page Numbers (Bottom of Page)"/>
        <w:docPartUnique/>
      </w:docPartObj>
    </w:sdtPr>
    <w:sdtContent>
      <w:p w14:paraId="6EDE2204" w14:textId="5CB40CC3" w:rsidR="004406B9" w:rsidRDefault="004406B9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F7916F" w14:textId="77777777" w:rsidR="004406B9" w:rsidRDefault="004406B9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04421" w14:textId="77777777" w:rsidR="001F4873" w:rsidRDefault="001F4873" w:rsidP="007B09A3">
      <w:pPr>
        <w:spacing w:after="0" w:line="240" w:lineRule="auto"/>
      </w:pPr>
      <w:r>
        <w:separator/>
      </w:r>
    </w:p>
  </w:footnote>
  <w:footnote w:type="continuationSeparator" w:id="0">
    <w:p w14:paraId="34C8DABD" w14:textId="77777777" w:rsidR="001F4873" w:rsidRDefault="001F4873" w:rsidP="007B09A3">
      <w:pPr>
        <w:spacing w:after="0" w:line="240" w:lineRule="auto"/>
      </w:pPr>
      <w:r>
        <w:continuationSeparator/>
      </w:r>
    </w:p>
  </w:footnote>
  <w:footnote w:id="1">
    <w:p w14:paraId="14ED0B74" w14:textId="232C1562" w:rsidR="003D5576" w:rsidRDefault="003D5576">
      <w:pPr>
        <w:pStyle w:val="ac"/>
      </w:pPr>
      <w:r>
        <w:rPr>
          <w:rStyle w:val="ae"/>
        </w:rPr>
        <w:footnoteRef/>
      </w:r>
      <w:r>
        <w:t xml:space="preserve"> Черняков А.Г.</w:t>
      </w:r>
      <w:r w:rsidR="00315E38">
        <w:t xml:space="preserve"> Онтология времени. Бытие и время в философии Аристотеля, Гуссерля и Хайдеггера. СПб., 2001. Введение.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9A3"/>
    <w:rsid w:val="000666F9"/>
    <w:rsid w:val="0007176D"/>
    <w:rsid w:val="00090931"/>
    <w:rsid w:val="000A02BC"/>
    <w:rsid w:val="000E256F"/>
    <w:rsid w:val="00111174"/>
    <w:rsid w:val="00112003"/>
    <w:rsid w:val="001370BE"/>
    <w:rsid w:val="00147B90"/>
    <w:rsid w:val="00150B31"/>
    <w:rsid w:val="001614DB"/>
    <w:rsid w:val="001E3B85"/>
    <w:rsid w:val="001F2610"/>
    <w:rsid w:val="001F4873"/>
    <w:rsid w:val="002100DC"/>
    <w:rsid w:val="0022048B"/>
    <w:rsid w:val="002544F0"/>
    <w:rsid w:val="002B6554"/>
    <w:rsid w:val="002F3FD1"/>
    <w:rsid w:val="00302820"/>
    <w:rsid w:val="0031117B"/>
    <w:rsid w:val="00315E38"/>
    <w:rsid w:val="003348FF"/>
    <w:rsid w:val="00370029"/>
    <w:rsid w:val="003C0B05"/>
    <w:rsid w:val="003C55CB"/>
    <w:rsid w:val="003D5576"/>
    <w:rsid w:val="003D720A"/>
    <w:rsid w:val="003E37D5"/>
    <w:rsid w:val="003F19C3"/>
    <w:rsid w:val="00424382"/>
    <w:rsid w:val="004406B9"/>
    <w:rsid w:val="00480666"/>
    <w:rsid w:val="00481E8B"/>
    <w:rsid w:val="004848E7"/>
    <w:rsid w:val="004C1E01"/>
    <w:rsid w:val="00504857"/>
    <w:rsid w:val="00534211"/>
    <w:rsid w:val="005800E6"/>
    <w:rsid w:val="00581E18"/>
    <w:rsid w:val="00587F85"/>
    <w:rsid w:val="005B0090"/>
    <w:rsid w:val="005B0106"/>
    <w:rsid w:val="005C21E9"/>
    <w:rsid w:val="005D5175"/>
    <w:rsid w:val="005E065E"/>
    <w:rsid w:val="00632511"/>
    <w:rsid w:val="00632E96"/>
    <w:rsid w:val="00644171"/>
    <w:rsid w:val="00687685"/>
    <w:rsid w:val="006C7884"/>
    <w:rsid w:val="007B09A3"/>
    <w:rsid w:val="007E1671"/>
    <w:rsid w:val="00801041"/>
    <w:rsid w:val="008159C2"/>
    <w:rsid w:val="00824FD4"/>
    <w:rsid w:val="008530E2"/>
    <w:rsid w:val="008E5300"/>
    <w:rsid w:val="008F5101"/>
    <w:rsid w:val="00911A8F"/>
    <w:rsid w:val="00927AD5"/>
    <w:rsid w:val="00930590"/>
    <w:rsid w:val="00956692"/>
    <w:rsid w:val="0097560F"/>
    <w:rsid w:val="00976765"/>
    <w:rsid w:val="00A20B14"/>
    <w:rsid w:val="00A3421F"/>
    <w:rsid w:val="00A630AA"/>
    <w:rsid w:val="00AA771C"/>
    <w:rsid w:val="00AB5938"/>
    <w:rsid w:val="00B159BD"/>
    <w:rsid w:val="00B84D22"/>
    <w:rsid w:val="00BC3B1D"/>
    <w:rsid w:val="00BC532A"/>
    <w:rsid w:val="00C36180"/>
    <w:rsid w:val="00D31643"/>
    <w:rsid w:val="00D845D9"/>
    <w:rsid w:val="00DC41D5"/>
    <w:rsid w:val="00E33FA6"/>
    <w:rsid w:val="00E4112E"/>
    <w:rsid w:val="00E55445"/>
    <w:rsid w:val="00E729E9"/>
    <w:rsid w:val="00E808F9"/>
    <w:rsid w:val="00E90148"/>
    <w:rsid w:val="00ED7ED8"/>
    <w:rsid w:val="00F50A22"/>
    <w:rsid w:val="00F52848"/>
    <w:rsid w:val="00F66278"/>
    <w:rsid w:val="00F91072"/>
    <w:rsid w:val="00FC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2AEB6"/>
  <w15:chartTrackingRefBased/>
  <w15:docId w15:val="{1FD3F40C-E76F-42A3-9F85-FB7102AE6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09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09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09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09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09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09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09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09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09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09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B09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09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09A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09A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09A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B09A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B09A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B09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B09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B09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09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B09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B09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B09A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B09A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B09A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B09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B09A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B09A3"/>
    <w:rPr>
      <w:b/>
      <w:bCs/>
      <w:smallCaps/>
      <w:color w:val="0F4761" w:themeColor="accent1" w:themeShade="BF"/>
      <w:spacing w:val="5"/>
    </w:rPr>
  </w:style>
  <w:style w:type="paragraph" w:styleId="ac">
    <w:name w:val="footnote text"/>
    <w:basedOn w:val="a"/>
    <w:link w:val="ad"/>
    <w:uiPriority w:val="99"/>
    <w:semiHidden/>
    <w:unhideWhenUsed/>
    <w:rsid w:val="007B09A3"/>
    <w:pPr>
      <w:spacing w:after="0" w:line="240" w:lineRule="auto"/>
    </w:pPr>
    <w:rPr>
      <w:rFonts w:ascii="Times New Roman" w:eastAsia="PMingLiU" w:hAnsi="Times New Roman" w:cs="Times New Roman"/>
      <w:kern w:val="0"/>
      <w:sz w:val="20"/>
      <w:szCs w:val="20"/>
      <w:lang w:eastAsia="zh-TW"/>
      <w14:ligatures w14:val="none"/>
    </w:rPr>
  </w:style>
  <w:style w:type="character" w:customStyle="1" w:styleId="ad">
    <w:name w:val="Текст сноски Знак"/>
    <w:basedOn w:val="a0"/>
    <w:link w:val="ac"/>
    <w:uiPriority w:val="99"/>
    <w:semiHidden/>
    <w:rsid w:val="007B09A3"/>
    <w:rPr>
      <w:rFonts w:ascii="Times New Roman" w:eastAsia="PMingLiU" w:hAnsi="Times New Roman" w:cs="Times New Roman"/>
      <w:kern w:val="0"/>
      <w:sz w:val="20"/>
      <w:szCs w:val="20"/>
      <w:lang w:eastAsia="zh-TW"/>
      <w14:ligatures w14:val="none"/>
    </w:rPr>
  </w:style>
  <w:style w:type="character" w:styleId="ae">
    <w:name w:val="footnote reference"/>
    <w:basedOn w:val="a0"/>
    <w:uiPriority w:val="99"/>
    <w:semiHidden/>
    <w:unhideWhenUsed/>
    <w:rsid w:val="007B09A3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440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4406B9"/>
  </w:style>
  <w:style w:type="paragraph" w:styleId="af1">
    <w:name w:val="footer"/>
    <w:basedOn w:val="a"/>
    <w:link w:val="af2"/>
    <w:uiPriority w:val="99"/>
    <w:unhideWhenUsed/>
    <w:rsid w:val="00440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406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0C7FD-989E-43A9-8420-962E3E5CC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3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 Pogoniailo</dc:creator>
  <cp:keywords/>
  <dc:description/>
  <cp:lastModifiedBy>Alexandr Pogoniailo</cp:lastModifiedBy>
  <cp:revision>47</cp:revision>
  <dcterms:created xsi:type="dcterms:W3CDTF">2026-08-16T10:54:00Z</dcterms:created>
  <dcterms:modified xsi:type="dcterms:W3CDTF">2026-08-20T12:38:00Z</dcterms:modified>
</cp:coreProperties>
</file>