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11C7" w14:textId="41DA4B56" w:rsidR="00BB5CC5" w:rsidRPr="00BB5CC5" w:rsidRDefault="00BB5CC5">
      <w:pPr>
        <w:rPr>
          <w:b/>
          <w:bCs/>
          <w:sz w:val="28"/>
          <w:szCs w:val="28"/>
          <w:u w:val="single"/>
        </w:rPr>
      </w:pPr>
      <w:r w:rsidRPr="00BB5CC5">
        <w:rPr>
          <w:b/>
          <w:bCs/>
          <w:sz w:val="28"/>
          <w:szCs w:val="28"/>
          <w:u w:val="single"/>
        </w:rPr>
        <w:t xml:space="preserve">Социальная эпистемология западного марксизма и </w:t>
      </w:r>
      <w:proofErr w:type="spellStart"/>
      <w:r w:rsidRPr="00BB5CC5">
        <w:rPr>
          <w:b/>
          <w:bCs/>
          <w:sz w:val="28"/>
          <w:szCs w:val="28"/>
          <w:u w:val="single"/>
        </w:rPr>
        <w:t>неомарксизма</w:t>
      </w:r>
      <w:proofErr w:type="spellEnd"/>
    </w:p>
    <w:p w14:paraId="3F8394CC" w14:textId="64E7B1DF" w:rsidR="00BB5CC5" w:rsidRPr="00BB5CC5" w:rsidRDefault="00BB5CC5">
      <w:pPr>
        <w:rPr>
          <w:b/>
          <w:bCs/>
        </w:rPr>
      </w:pPr>
      <w:r w:rsidRPr="00BB5CC5">
        <w:rPr>
          <w:b/>
          <w:bCs/>
        </w:rPr>
        <w:t>Аннотация</w:t>
      </w:r>
    </w:p>
    <w:p w14:paraId="22520DD9" w14:textId="2F1C1079" w:rsidR="00BB5CC5" w:rsidRDefault="00BB5CC5">
      <w:r w:rsidRPr="00BB5CC5">
        <w:t xml:space="preserve">Курс посвящен концептуальной истории развития социально-эпистемологической проблематики в работах европейских философов-марксистов и </w:t>
      </w:r>
      <w:proofErr w:type="spellStart"/>
      <w:r w:rsidRPr="00BB5CC5">
        <w:t>неомарксистов</w:t>
      </w:r>
      <w:proofErr w:type="spellEnd"/>
      <w:r w:rsidRPr="00BB5CC5">
        <w:t>. Развитие традиционного марксист</w:t>
      </w:r>
      <w:r>
        <w:t>с</w:t>
      </w:r>
      <w:r w:rsidRPr="00BB5CC5">
        <w:t xml:space="preserve">кого понимания революционной практики рассматривается в рамках курса как один из ключевых сюжетов в истории социальной эпистемологии западного марксизма и </w:t>
      </w:r>
      <w:proofErr w:type="spellStart"/>
      <w:r w:rsidRPr="00BB5CC5">
        <w:t>неомарксизма</w:t>
      </w:r>
      <w:proofErr w:type="spellEnd"/>
      <w:r w:rsidRPr="00BB5CC5">
        <w:t xml:space="preserve">. Также в рамках курса с эпистемологических позиций рассматривается ряд марксистских и </w:t>
      </w:r>
      <w:proofErr w:type="spellStart"/>
      <w:r w:rsidRPr="00BB5CC5">
        <w:t>неомарксистских</w:t>
      </w:r>
      <w:proofErr w:type="spellEnd"/>
      <w:r w:rsidRPr="00BB5CC5">
        <w:t xml:space="preserve"> проектов теории общества.</w:t>
      </w:r>
    </w:p>
    <w:p w14:paraId="62B0B9A9" w14:textId="2296FE1B" w:rsidR="00B662C9" w:rsidRPr="00B662C9" w:rsidRDefault="00B662C9">
      <w:pPr>
        <w:rPr>
          <w:b/>
          <w:bCs/>
        </w:rPr>
      </w:pPr>
      <w:r w:rsidRPr="00B662C9">
        <w:rPr>
          <w:b/>
          <w:bCs/>
        </w:rPr>
        <w:t>Продолжительность курса</w:t>
      </w:r>
    </w:p>
    <w:p w14:paraId="23BE1282" w14:textId="5576DAC3" w:rsidR="00B662C9" w:rsidRDefault="00B662C9">
      <w:r w:rsidRPr="00B662C9">
        <w:t>Курс рассчитан на 1</w:t>
      </w:r>
      <w:r w:rsidR="00C24D1E">
        <w:t>0</w:t>
      </w:r>
      <w:r w:rsidRPr="00B662C9">
        <w:t xml:space="preserve"> лекций и 5 семинаров</w:t>
      </w:r>
      <w:r>
        <w:t>.</w:t>
      </w:r>
    </w:p>
    <w:p w14:paraId="6C485F0A" w14:textId="77777777" w:rsidR="00BB5CC5" w:rsidRDefault="00BB5CC5">
      <w:r w:rsidRPr="00BB5CC5">
        <w:rPr>
          <w:b/>
          <w:bCs/>
        </w:rPr>
        <w:t>Тематическое содержание курса</w:t>
      </w:r>
      <w:r w:rsidRPr="00BB5CC5">
        <w:t xml:space="preserve"> </w:t>
      </w:r>
    </w:p>
    <w:p w14:paraId="6977668A" w14:textId="3F09490A" w:rsidR="00BB5CC5" w:rsidRDefault="00BB5CC5">
      <w:r w:rsidRPr="00BB5CC5">
        <w:t xml:space="preserve">1. Проблема периодизации и типизации истории марксистской философии. Общая характеристика направлений развития марксистской теории: классический марксизм; ортодоксальный марксизм и ревизионизм; большевизм и советский марксизм; западный марксизм и </w:t>
      </w:r>
      <w:proofErr w:type="spellStart"/>
      <w:r w:rsidRPr="00BB5CC5">
        <w:t>неомарксизм</w:t>
      </w:r>
      <w:proofErr w:type="spellEnd"/>
      <w:r w:rsidRPr="00BB5CC5">
        <w:t>; марксизм в странах "третьего мира" (</w:t>
      </w:r>
      <w:proofErr w:type="spellStart"/>
      <w:r w:rsidRPr="00BB5CC5">
        <w:t>тьермондизм</w:t>
      </w:r>
      <w:proofErr w:type="spellEnd"/>
      <w:r w:rsidRPr="00BB5CC5">
        <w:t xml:space="preserve">); </w:t>
      </w:r>
      <w:proofErr w:type="spellStart"/>
      <w:r w:rsidRPr="00BB5CC5">
        <w:t>постмарксизм</w:t>
      </w:r>
      <w:proofErr w:type="spellEnd"/>
      <w:r w:rsidRPr="00BB5CC5">
        <w:t xml:space="preserve">. Место теории познания в развитии марксистской философии в ХХ веке. Особенности и специфика западного марксизма и </w:t>
      </w:r>
      <w:proofErr w:type="spellStart"/>
      <w:r w:rsidRPr="00BB5CC5">
        <w:t>неомарксизма</w:t>
      </w:r>
      <w:proofErr w:type="spellEnd"/>
      <w:r>
        <w:t>.</w:t>
      </w:r>
      <w:r w:rsidRPr="00BB5CC5">
        <w:t xml:space="preserve"> </w:t>
      </w:r>
    </w:p>
    <w:p w14:paraId="036DF57B" w14:textId="57D2F416" w:rsidR="00BB5CC5" w:rsidRDefault="00BB5CC5">
      <w:r w:rsidRPr="00BB5CC5">
        <w:t xml:space="preserve">2. Истоки эпистемологической проблематики западного марксизма в классическом марксизме. Понятие революционной практики и её эпистемологическое значение. Разница между утопическим и научным социализмом по Марксу. Оппозиция молодой/ зрелый Маркс, варианты её разрешения (Плеханов, Фромм, Маркузе, </w:t>
      </w:r>
      <w:proofErr w:type="spellStart"/>
      <w:r w:rsidRPr="00BB5CC5">
        <w:t>Альтюссер</w:t>
      </w:r>
      <w:proofErr w:type="spellEnd"/>
      <w:r w:rsidRPr="00BB5CC5">
        <w:t xml:space="preserve"> и др.)</w:t>
      </w:r>
      <w:r>
        <w:t>.</w:t>
      </w:r>
    </w:p>
    <w:p w14:paraId="46D2CC56" w14:textId="77777777" w:rsidR="00BB5CC5" w:rsidRDefault="00BB5CC5">
      <w:r w:rsidRPr="00BB5CC5">
        <w:t>3. Эпистемологическая проблематика в марксизме II Интернационала. Диамат как проект марксисткой теории познания. Диалектика природы Энгельса, её позднейшая критика в западном марксизме (Лукач, Сартр и др.). Значение оппозиции ревизия/ортодоксия для марксистской теории познания. Политический "крах II Интернационала" (Ленин) как вызов для марксисткой теории</w:t>
      </w:r>
      <w:r>
        <w:t>.</w:t>
      </w:r>
    </w:p>
    <w:p w14:paraId="564ACFF5" w14:textId="77777777" w:rsidR="00BB5CC5" w:rsidRDefault="00BB5CC5">
      <w:r w:rsidRPr="00BB5CC5">
        <w:t>4. Эпистемологическая проблематика в большевизме. Ленинский принцип партийности в философии. Развитие понятия революционной практики: появление внутренней структуры революционного субъекта (партия авангардистского типа, фигура интеллигента как профессионального революционера, расслоение мирового пролетариата в условиях империализма), понятие революционной ситуации. Эпистемологическое значение ленинской теории двух фаз коммунизма. Большевистская «революция против “Капитала”» (Грамши) и её концептуальное значение для западного марксизма</w:t>
      </w:r>
      <w:r>
        <w:t>.</w:t>
      </w:r>
    </w:p>
    <w:p w14:paraId="739D5CA9" w14:textId="77777777" w:rsidR="00BB5CC5" w:rsidRDefault="00BB5CC5">
      <w:r w:rsidRPr="00BB5CC5">
        <w:t xml:space="preserve">5. Поражение европейской революции 1917 – 23 годов и рост влияния ультраправых как теоретическая проблема. Эпистемологическая проблематика большевистских и </w:t>
      </w:r>
      <w:proofErr w:type="spellStart"/>
      <w:r w:rsidRPr="00BB5CC5">
        <w:t>западномарксистских</w:t>
      </w:r>
      <w:proofErr w:type="spellEnd"/>
      <w:r w:rsidRPr="00BB5CC5">
        <w:t xml:space="preserve"> проектов теории общества: истмат Бухарина, гегемония Грамши. Концепция органического интеллектуала Грамши как продолжение развития анатомии революционного субъекта. Идейно-политический кризис в МКД в 30-х – 60-х годах и его теоретическое значение для философии западного марксизма.</w:t>
      </w:r>
    </w:p>
    <w:p w14:paraId="2D17CB8B" w14:textId="77777777" w:rsidR="00BB5CC5" w:rsidRDefault="00BB5CC5">
      <w:r w:rsidRPr="00BB5CC5">
        <w:t>6. Вопросы теории познания в западном марксизме: дискуссии о субъектах и методах познания (часть I). Диалектика конкретной тотальности молодого Лукача. Экзистенциалистский марксизм Сартра. Критические теории «Франкфуртской школы» (</w:t>
      </w:r>
      <w:proofErr w:type="spellStart"/>
      <w:r w:rsidRPr="00BB5CC5">
        <w:t>Адорно</w:t>
      </w:r>
      <w:proofErr w:type="spellEnd"/>
      <w:r w:rsidRPr="00BB5CC5">
        <w:t xml:space="preserve">, </w:t>
      </w:r>
      <w:proofErr w:type="spellStart"/>
      <w:r w:rsidRPr="00BB5CC5">
        <w:t>Хоркхаймер</w:t>
      </w:r>
      <w:proofErr w:type="spellEnd"/>
      <w:r w:rsidRPr="00BB5CC5">
        <w:t>, Маркузе). Полемика между Лукачем и Сартром, критика Сартра со стороны Маркузе</w:t>
      </w:r>
      <w:r>
        <w:t>.</w:t>
      </w:r>
      <w:r w:rsidRPr="00BB5CC5">
        <w:t xml:space="preserve"> </w:t>
      </w:r>
    </w:p>
    <w:p w14:paraId="61F12259" w14:textId="77777777" w:rsidR="00BB5CC5" w:rsidRDefault="00BB5CC5">
      <w:r w:rsidRPr="00BB5CC5">
        <w:lastRenderedPageBreak/>
        <w:t xml:space="preserve">7. Вопросы теории познания в западном марксизме: дискуссии о субъектах и методах познания (часть II). Генетический структурализм Гольдмана. Структуралистская диалектика </w:t>
      </w:r>
      <w:proofErr w:type="spellStart"/>
      <w:r w:rsidRPr="00BB5CC5">
        <w:t>Альтюссера</w:t>
      </w:r>
      <w:proofErr w:type="spellEnd"/>
      <w:r w:rsidRPr="00BB5CC5">
        <w:t xml:space="preserve">. Фуко и его критика диалектики: Фуко и Сартр, Фуко и </w:t>
      </w:r>
      <w:proofErr w:type="spellStart"/>
      <w:r w:rsidRPr="00BB5CC5">
        <w:t>Альтюссер</w:t>
      </w:r>
      <w:proofErr w:type="spellEnd"/>
      <w:r w:rsidRPr="00BB5CC5">
        <w:t xml:space="preserve">, Фуко и Гольдман. </w:t>
      </w:r>
    </w:p>
    <w:p w14:paraId="20EB0E3F" w14:textId="4999C2B1" w:rsidR="00BB5CC5" w:rsidRDefault="00BB5CC5">
      <w:r w:rsidRPr="00BB5CC5">
        <w:t xml:space="preserve">8. Революционные теории 60-х как развитие и/или альтернатива большевистской концепции революционного субъекта: маоизм, </w:t>
      </w:r>
      <w:proofErr w:type="spellStart"/>
      <w:r w:rsidRPr="00BB5CC5">
        <w:t>геваризм</w:t>
      </w:r>
      <w:proofErr w:type="spellEnd"/>
      <w:r w:rsidRPr="00BB5CC5">
        <w:t>. Дальнейшее развитие понятия революционной практики: концепция революционных очагов (</w:t>
      </w:r>
      <w:proofErr w:type="spellStart"/>
      <w:r w:rsidRPr="00BB5CC5">
        <w:t>фокизм</w:t>
      </w:r>
      <w:proofErr w:type="spellEnd"/>
      <w:r w:rsidRPr="00BB5CC5">
        <w:t>), фигура партизана как профессионального революционера, критика ленинского понимания революционной ситуации. Восприятие революционных теорий</w:t>
      </w:r>
      <w:r w:rsidR="00FF6C67">
        <w:t xml:space="preserve"> </w:t>
      </w:r>
      <w:r w:rsidR="00FF6C67" w:rsidRPr="00BB5CC5">
        <w:t>"</w:t>
      </w:r>
      <w:r w:rsidR="00FF6C67">
        <w:t>третьего мира</w:t>
      </w:r>
      <w:r w:rsidR="00FF6C67" w:rsidRPr="00BB5CC5">
        <w:t>"</w:t>
      </w:r>
      <w:r w:rsidR="00B472E1">
        <w:t xml:space="preserve"> </w:t>
      </w:r>
      <w:r w:rsidRPr="00BB5CC5">
        <w:t xml:space="preserve">на Западе: европейский маоизм, городская герилья, </w:t>
      </w:r>
      <w:proofErr w:type="spellStart"/>
      <w:r w:rsidRPr="00BB5CC5">
        <w:t>операизм</w:t>
      </w:r>
      <w:proofErr w:type="spellEnd"/>
      <w:r w:rsidRPr="00BB5CC5">
        <w:t>. Эпистемологические аспекты концепци</w:t>
      </w:r>
      <w:r w:rsidR="009538C3">
        <w:t>и</w:t>
      </w:r>
      <w:r w:rsidRPr="00BB5CC5">
        <w:t xml:space="preserve"> гетерогенного революционного субъекта Маркузе и "конец утопии"</w:t>
      </w:r>
      <w:r w:rsidR="00726309">
        <w:t>;</w:t>
      </w:r>
      <w:r w:rsidRPr="00BB5CC5">
        <w:t xml:space="preserve"> </w:t>
      </w:r>
    </w:p>
    <w:p w14:paraId="72FA975C" w14:textId="4817E9F2" w:rsidR="00B472E1" w:rsidRDefault="00BB5CC5">
      <w:r w:rsidRPr="00BB5CC5">
        <w:t xml:space="preserve">9. Эпистемологические аспекты </w:t>
      </w:r>
      <w:proofErr w:type="spellStart"/>
      <w:r w:rsidRPr="00BB5CC5">
        <w:t>неомарксистских</w:t>
      </w:r>
      <w:proofErr w:type="spellEnd"/>
      <w:r w:rsidRPr="00BB5CC5">
        <w:t xml:space="preserve"> теорий обществ: одномерное общество Маркузе, общество спектакля Дебора, общество потребления Бодрийяра. Противоречи</w:t>
      </w:r>
      <w:r w:rsidR="00726309">
        <w:t>е между структурой и субъектом</w:t>
      </w:r>
      <w:r w:rsidRPr="00BB5CC5">
        <w:t xml:space="preserve"> </w:t>
      </w:r>
      <w:r w:rsidR="00726309">
        <w:t xml:space="preserve">в материалистическом понимании истории </w:t>
      </w:r>
      <w:r w:rsidRPr="00BB5CC5">
        <w:t>как эпистемологическ</w:t>
      </w:r>
      <w:r w:rsidR="00726309">
        <w:t>ая</w:t>
      </w:r>
      <w:r w:rsidRPr="00BB5CC5">
        <w:t xml:space="preserve"> проблема, возможные варианты разрешения данной проблемы (Ленин, Лукач, </w:t>
      </w:r>
      <w:proofErr w:type="spellStart"/>
      <w:r w:rsidRPr="00BB5CC5">
        <w:t>Альтюссер</w:t>
      </w:r>
      <w:proofErr w:type="spellEnd"/>
      <w:r w:rsidRPr="00BB5CC5">
        <w:t xml:space="preserve">); </w:t>
      </w:r>
    </w:p>
    <w:p w14:paraId="1030CA26" w14:textId="7A042BF1" w:rsidR="00BB5CC5" w:rsidRPr="00B472E1" w:rsidRDefault="00BB5CC5">
      <w:r w:rsidRPr="00BB5CC5">
        <w:t xml:space="preserve">10. </w:t>
      </w:r>
      <w:r w:rsidR="00726309" w:rsidRPr="00BB5CC5">
        <w:t xml:space="preserve">Кризис марксистских и </w:t>
      </w:r>
      <w:proofErr w:type="spellStart"/>
      <w:r w:rsidR="00726309" w:rsidRPr="00BB5CC5">
        <w:t>неомарксистских</w:t>
      </w:r>
      <w:proofErr w:type="spellEnd"/>
      <w:r w:rsidR="00726309" w:rsidRPr="00BB5CC5">
        <w:t xml:space="preserve"> форм организации революционного движения в 70-х – 80-х годах</w:t>
      </w:r>
      <w:r w:rsidR="00726309">
        <w:t xml:space="preserve">. </w:t>
      </w:r>
      <w:r w:rsidRPr="00BB5CC5">
        <w:t xml:space="preserve">Эпистемологическая проблематика марксизма и </w:t>
      </w:r>
      <w:proofErr w:type="spellStart"/>
      <w:r w:rsidRPr="00BB5CC5">
        <w:t>неомарксизма</w:t>
      </w:r>
      <w:proofErr w:type="spellEnd"/>
      <w:r w:rsidRPr="00BB5CC5">
        <w:t xml:space="preserve"> в </w:t>
      </w:r>
      <w:proofErr w:type="spellStart"/>
      <w:r w:rsidRPr="00BB5CC5">
        <w:t>постмарксизме</w:t>
      </w:r>
      <w:proofErr w:type="spellEnd"/>
      <w:r w:rsidRPr="00BB5CC5">
        <w:t>.</w:t>
      </w:r>
      <w:r w:rsidR="00670A20">
        <w:t xml:space="preserve"> </w:t>
      </w:r>
      <w:proofErr w:type="spellStart"/>
      <w:r w:rsidR="00906836">
        <w:t>Прометеизм</w:t>
      </w:r>
      <w:proofErr w:type="spellEnd"/>
      <w:r w:rsidR="005001F5">
        <w:t xml:space="preserve">, </w:t>
      </w:r>
      <w:r w:rsidR="00906836">
        <w:t>л</w:t>
      </w:r>
      <w:r w:rsidR="00B472E1">
        <w:t xml:space="preserve">евый </w:t>
      </w:r>
      <w:proofErr w:type="spellStart"/>
      <w:r w:rsidR="00B472E1" w:rsidRPr="00B472E1">
        <w:t>акселерационизм</w:t>
      </w:r>
      <w:proofErr w:type="spellEnd"/>
      <w:r w:rsidR="005001F5">
        <w:t xml:space="preserve"> и критика </w:t>
      </w:r>
      <w:r w:rsidR="00AF605B" w:rsidRPr="00BB5CC5">
        <w:t>"</w:t>
      </w:r>
      <w:r w:rsidR="005001F5">
        <w:rPr>
          <w:lang w:val="en-US"/>
        </w:rPr>
        <w:t>folk</w:t>
      </w:r>
      <w:r w:rsidR="005001F5" w:rsidRPr="005001F5">
        <w:t xml:space="preserve"> </w:t>
      </w:r>
      <w:r w:rsidR="005001F5">
        <w:rPr>
          <w:lang w:val="en-US"/>
        </w:rPr>
        <w:t>politics</w:t>
      </w:r>
      <w:r w:rsidR="00AF605B" w:rsidRPr="00BB5CC5">
        <w:t>"</w:t>
      </w:r>
      <w:r w:rsidR="00B472E1" w:rsidRPr="00B472E1">
        <w:t xml:space="preserve">. </w:t>
      </w:r>
      <w:r w:rsidR="00B472E1">
        <w:t xml:space="preserve">Возможность </w:t>
      </w:r>
      <w:proofErr w:type="spellStart"/>
      <w:r w:rsidR="00B472E1">
        <w:t>неомарксизма</w:t>
      </w:r>
      <w:proofErr w:type="spellEnd"/>
      <w:r w:rsidR="00B472E1">
        <w:t xml:space="preserve"> сегодня</w:t>
      </w:r>
      <w:r w:rsidR="00906836">
        <w:t>.</w:t>
      </w:r>
    </w:p>
    <w:p w14:paraId="64D646D3" w14:textId="0B67F21C" w:rsidR="00BB5CC5" w:rsidRPr="00BB5CC5" w:rsidRDefault="00BB5CC5">
      <w:pPr>
        <w:rPr>
          <w:b/>
          <w:bCs/>
        </w:rPr>
      </w:pPr>
      <w:r w:rsidRPr="00BB5CC5">
        <w:rPr>
          <w:b/>
          <w:bCs/>
        </w:rPr>
        <w:t xml:space="preserve">Список литературы </w:t>
      </w:r>
    </w:p>
    <w:p w14:paraId="3237A8DC" w14:textId="77777777" w:rsidR="00BB5CC5" w:rsidRPr="00E2444F" w:rsidRDefault="00BB5CC5">
      <w:pPr>
        <w:rPr>
          <w:i/>
          <w:iCs/>
        </w:rPr>
      </w:pPr>
      <w:r w:rsidRPr="00E2444F">
        <w:rPr>
          <w:i/>
          <w:iCs/>
        </w:rPr>
        <w:t xml:space="preserve">Перечень основной учебной литературы: </w:t>
      </w:r>
    </w:p>
    <w:p w14:paraId="37222DA0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proofErr w:type="spellStart"/>
      <w:r w:rsidRPr="00BB5CC5">
        <w:t>Адорно</w:t>
      </w:r>
      <w:proofErr w:type="spellEnd"/>
      <w:r w:rsidRPr="00BB5CC5">
        <w:t xml:space="preserve"> Т. Негативная диалектика. М.: Академический проект, 2011. </w:t>
      </w:r>
    </w:p>
    <w:p w14:paraId="05AE0005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proofErr w:type="spellStart"/>
      <w:r w:rsidRPr="00BB5CC5">
        <w:t>Адорно</w:t>
      </w:r>
      <w:proofErr w:type="spellEnd"/>
      <w:r w:rsidRPr="00BB5CC5">
        <w:t xml:space="preserve"> Т., </w:t>
      </w:r>
      <w:proofErr w:type="spellStart"/>
      <w:r w:rsidRPr="00BB5CC5">
        <w:t>Хоркхаймер</w:t>
      </w:r>
      <w:proofErr w:type="spellEnd"/>
      <w:r w:rsidRPr="00BB5CC5">
        <w:t xml:space="preserve"> М. Диалектика просвещения. Философские фрагменты. М.-</w:t>
      </w:r>
      <w:proofErr w:type="spellStart"/>
      <w:r w:rsidRPr="00BB5CC5">
        <w:t>Спб</w:t>
      </w:r>
      <w:proofErr w:type="spellEnd"/>
      <w:r w:rsidRPr="00BB5CC5">
        <w:t xml:space="preserve">.: Медиум; Ювента, 1997. </w:t>
      </w:r>
    </w:p>
    <w:p w14:paraId="5A65AD83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proofErr w:type="spellStart"/>
      <w:r w:rsidRPr="00BB5CC5">
        <w:t>Альтюссер</w:t>
      </w:r>
      <w:proofErr w:type="spellEnd"/>
      <w:r w:rsidRPr="00BB5CC5">
        <w:t xml:space="preserve"> Л. За Маркса. М.: Праксис, 2006. </w:t>
      </w:r>
    </w:p>
    <w:p w14:paraId="4AE74935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Бодрийяр Ж. Общество потребления. Его мифы и структуры. М.: Республика; Культурная революция, 2006. </w:t>
      </w:r>
    </w:p>
    <w:p w14:paraId="04B61290" w14:textId="44D56DEF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Бухарин Н. Теория исторического материализма. Популярный учебник марксистской социологии. М.: Вече, 2008. </w:t>
      </w:r>
    </w:p>
    <w:p w14:paraId="108DCB43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Гольдман Л. Лукач и Хайдеггер. СПб.: Владимир Даль, 2009. </w:t>
      </w:r>
    </w:p>
    <w:p w14:paraId="781A33CA" w14:textId="77777777" w:rsidR="00BB5CC5" w:rsidRPr="00B472E1" w:rsidRDefault="00BB5CC5" w:rsidP="00BB5CC5">
      <w:pPr>
        <w:pStyle w:val="a5"/>
        <w:numPr>
          <w:ilvl w:val="0"/>
          <w:numId w:val="1"/>
        </w:numPr>
        <w:ind w:left="426"/>
        <w:rPr>
          <w:lang w:val="en-US"/>
        </w:rPr>
      </w:pPr>
      <w:r w:rsidRPr="00BB5CC5">
        <w:t xml:space="preserve">Грамши А. Революция против “Капитала” // Альтернативы. </w:t>
      </w:r>
      <w:r w:rsidRPr="00B472E1">
        <w:rPr>
          <w:lang w:val="en-US"/>
        </w:rPr>
        <w:t xml:space="preserve">1998. No3. URL: http://libelli.ru/ magazine/98_3/index.htm </w:t>
      </w:r>
    </w:p>
    <w:p w14:paraId="0A176A13" w14:textId="77777777" w:rsidR="00E2444F" w:rsidRDefault="00BB5CC5" w:rsidP="00E2444F">
      <w:pPr>
        <w:pStyle w:val="a5"/>
        <w:numPr>
          <w:ilvl w:val="0"/>
          <w:numId w:val="1"/>
        </w:numPr>
        <w:ind w:left="426"/>
      </w:pPr>
      <w:r w:rsidRPr="00BB5CC5">
        <w:t xml:space="preserve">Грамши А. Тюремные тетради. В 3 ч. Ч. 1. Пер. с ит. М.: Политиздат, 1991. </w:t>
      </w:r>
    </w:p>
    <w:p w14:paraId="6D18DC0E" w14:textId="77777777" w:rsidR="00E2444F" w:rsidRDefault="00BB5CC5" w:rsidP="00E2444F">
      <w:pPr>
        <w:pStyle w:val="a5"/>
        <w:numPr>
          <w:ilvl w:val="0"/>
          <w:numId w:val="1"/>
        </w:numPr>
        <w:ind w:left="426"/>
      </w:pPr>
      <w:r w:rsidRPr="00BB5CC5">
        <w:t xml:space="preserve">Дебор Г. Общество спектакля. М.: «Логос», 2000. </w:t>
      </w:r>
    </w:p>
    <w:p w14:paraId="22A82E72" w14:textId="21E1C394" w:rsidR="00E2444F" w:rsidRDefault="00E2444F" w:rsidP="00E2444F">
      <w:pPr>
        <w:pStyle w:val="a5"/>
        <w:numPr>
          <w:ilvl w:val="0"/>
          <w:numId w:val="1"/>
        </w:numPr>
        <w:ind w:left="426"/>
      </w:pPr>
      <w:r>
        <w:t>Лафарг П. Право на лень. Религия капитала: Пер. с фр. — М.: Книжный дом «ЛИБРОКОМ», 2012.</w:t>
      </w:r>
    </w:p>
    <w:p w14:paraId="22802405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Ленин В. Материализм и эмпириокритицизм // Полное собрание сочинений, 5-е </w:t>
      </w:r>
      <w:proofErr w:type="spellStart"/>
      <w:r w:rsidRPr="00BB5CC5">
        <w:t>изд</w:t>
      </w:r>
      <w:proofErr w:type="spellEnd"/>
      <w:r w:rsidRPr="00BB5CC5">
        <w:t>, М., 1965–1975.</w:t>
      </w:r>
    </w:p>
    <w:p w14:paraId="388209C5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Ленин В. Крах II Интернационала // Полное собрание сочинений, 5-е </w:t>
      </w:r>
      <w:proofErr w:type="spellStart"/>
      <w:r w:rsidRPr="00BB5CC5">
        <w:t>изд</w:t>
      </w:r>
      <w:proofErr w:type="spellEnd"/>
      <w:r w:rsidRPr="00BB5CC5">
        <w:t xml:space="preserve">, М., 1965–1975. </w:t>
      </w:r>
    </w:p>
    <w:p w14:paraId="5A7E2E43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Ленин В. Что делать? // Полное собрание сочинений, 5-е </w:t>
      </w:r>
      <w:proofErr w:type="spellStart"/>
      <w:r w:rsidRPr="00BB5CC5">
        <w:t>изд</w:t>
      </w:r>
      <w:proofErr w:type="spellEnd"/>
      <w:r w:rsidRPr="00BB5CC5">
        <w:t xml:space="preserve">, М., 1965–1975. </w:t>
      </w:r>
    </w:p>
    <w:p w14:paraId="4A01BF33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Лукач Г. История и классовое сознание. Исследование по марксистской диалектике. М.: «Логос-Альтера», 2003. </w:t>
      </w:r>
    </w:p>
    <w:p w14:paraId="73B865EF" w14:textId="5B64B618" w:rsidR="00BB5CC5" w:rsidRPr="00BB5CC5" w:rsidRDefault="00BB5CC5" w:rsidP="00BB5CC5">
      <w:pPr>
        <w:pStyle w:val="a5"/>
        <w:numPr>
          <w:ilvl w:val="0"/>
          <w:numId w:val="1"/>
        </w:numPr>
        <w:ind w:left="426"/>
        <w:rPr>
          <w:lang w:val="en-US"/>
        </w:rPr>
      </w:pPr>
      <w:r w:rsidRPr="00BB5CC5">
        <w:t xml:space="preserve">Лукач Г. Кризис буржуазной философии. </w:t>
      </w:r>
      <w:r w:rsidRPr="00BB5CC5">
        <w:rPr>
          <w:lang w:val="en-US"/>
        </w:rPr>
        <w:t xml:space="preserve">URL: </w:t>
      </w:r>
      <w:hyperlink r:id="rId5" w:history="1">
        <w:r w:rsidRPr="00BB5CC5">
          <w:rPr>
            <w:rStyle w:val="a6"/>
            <w:lang w:val="en-US"/>
          </w:rPr>
          <w:t>https://cyberleninka.ru/article/n/krizis-burzhuaznoy-filosofii</w:t>
        </w:r>
      </w:hyperlink>
    </w:p>
    <w:p w14:paraId="5F72A650" w14:textId="2610F5F4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Лукач Г. Экзистенциализм // </w:t>
      </w:r>
      <w:proofErr w:type="spellStart"/>
      <w:r w:rsidRPr="00BB5CC5">
        <w:t>Вестн.Моск.гос.ун</w:t>
      </w:r>
      <w:proofErr w:type="spellEnd"/>
      <w:r w:rsidRPr="00BB5CC5">
        <w:t xml:space="preserve">-та. Сер.7, Философия. 2005. No5. С.23-48. </w:t>
      </w:r>
    </w:p>
    <w:p w14:paraId="141831BF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Майнхоф У. От протеста – к сопротивлению. М.: «Гилея», 2004 </w:t>
      </w:r>
    </w:p>
    <w:p w14:paraId="4E79A818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Маркс К. Капитал // Маркс К., Энгельс Ф. Сочинения: В 50 т. М., 1955–1981. </w:t>
      </w:r>
    </w:p>
    <w:p w14:paraId="276693B1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lastRenderedPageBreak/>
        <w:t xml:space="preserve">Маркс К., Энгельс Ф. Немецкая идеология // Маркс К., Энгельс Ф. Сочинения: В 50 т. М., 1955–1981. </w:t>
      </w:r>
    </w:p>
    <w:p w14:paraId="26015527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Маркс К. Тезисы о Фейербахе // Маркс К., Энгельс Ф. Сочинения: В 50 т. М., 1955–1981. </w:t>
      </w:r>
    </w:p>
    <w:p w14:paraId="6FE640E3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Маркс К. Экономико-философские рукописи 1844 года // Маркс К., Энгельс Ф. Сочинения: В 50 т. М., 1955–1981. </w:t>
      </w:r>
    </w:p>
    <w:p w14:paraId="0B6B8D72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Маркс К. Экономические рукописи 1857-1859 годов // Маркс К., Энгельс Ф. Сочинения: В 50 т. М., 1955–1981. </w:t>
      </w:r>
    </w:p>
    <w:p w14:paraId="727A96A7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Маркузе Г. Критическая теория общества: Избранные работы по философии и социальной критике. М.: АСТ: Астрель, 2011. </w:t>
      </w:r>
    </w:p>
    <w:p w14:paraId="67B84996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Маркузе Г. Конец утопии // Логос, No 6 (45) – 2004. с.18 – 23. </w:t>
      </w:r>
    </w:p>
    <w:p w14:paraId="2E8F4EEB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Маркузе Г. Разум и революция. Гегель и становление социальной теории. СПб.: Владимир Даль, 2000. </w:t>
      </w:r>
    </w:p>
    <w:p w14:paraId="26F564CA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Маркузе Г. Эрос и цивилизация. Одномерный человек: исследование идеологии развитого индустриального общества. М.: «Издательство АСТ», 2003. </w:t>
      </w:r>
    </w:p>
    <w:p w14:paraId="39A8F39E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Плеханов Г.В. Эволюция молодого Маркса // Сочинения: В 24 т. М.-Л., 1922–1927. Т.18.С. 323–334. </w:t>
      </w:r>
    </w:p>
    <w:p w14:paraId="2AFFFE31" w14:textId="77777777" w:rsidR="00906836" w:rsidRDefault="00BB5CC5" w:rsidP="00906836">
      <w:pPr>
        <w:pStyle w:val="a5"/>
        <w:numPr>
          <w:ilvl w:val="0"/>
          <w:numId w:val="1"/>
        </w:numPr>
        <w:ind w:left="426"/>
      </w:pPr>
      <w:r w:rsidRPr="00BB5CC5">
        <w:t xml:space="preserve">Сартр Ж.-П. Проблемы метода. Статьи. М.: Академический проект, 2008. </w:t>
      </w:r>
    </w:p>
    <w:p w14:paraId="443705B1" w14:textId="3BFE6F48" w:rsidR="00906836" w:rsidRDefault="00906836" w:rsidP="00906836">
      <w:pPr>
        <w:pStyle w:val="a5"/>
        <w:numPr>
          <w:ilvl w:val="0"/>
          <w:numId w:val="1"/>
        </w:numPr>
        <w:ind w:left="426"/>
      </w:pPr>
      <w:proofErr w:type="spellStart"/>
      <w:r w:rsidRPr="00906836">
        <w:t>Срничек</w:t>
      </w:r>
      <w:proofErr w:type="spellEnd"/>
      <w:r w:rsidRPr="00906836">
        <w:t xml:space="preserve"> Н., Уильямс А. Изобретая будущее: </w:t>
      </w:r>
      <w:proofErr w:type="spellStart"/>
      <w:r w:rsidRPr="00906836">
        <w:t>посткапитализм</w:t>
      </w:r>
      <w:proofErr w:type="spellEnd"/>
      <w:r w:rsidRPr="00906836">
        <w:t xml:space="preserve"> и мир без труда. М.: </w:t>
      </w:r>
      <w:proofErr w:type="spellStart"/>
      <w:r w:rsidRPr="00906836">
        <w:t>Strelka</w:t>
      </w:r>
      <w:proofErr w:type="spellEnd"/>
      <w:r w:rsidRPr="00906836">
        <w:t xml:space="preserve"> Press, 2019.</w:t>
      </w:r>
    </w:p>
    <w:p w14:paraId="072B00AD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Фуко М. Интеллектуалы и власть: Избранные политические статьи, выступления и интервью. В 3 ч. М.: Праксис, 2005. </w:t>
      </w:r>
    </w:p>
    <w:p w14:paraId="137943C4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proofErr w:type="spellStart"/>
      <w:r w:rsidRPr="00BB5CC5">
        <w:t>Хоркхаймер</w:t>
      </w:r>
      <w:proofErr w:type="spellEnd"/>
      <w:r w:rsidRPr="00BB5CC5">
        <w:t xml:space="preserve"> М. Затмение разума. К критике инструментального разума. М.: Канон+, 2011. </w:t>
      </w:r>
    </w:p>
    <w:p w14:paraId="093A822F" w14:textId="4D0520A1" w:rsidR="00BB5CC5" w:rsidRPr="00BB5CC5" w:rsidRDefault="00BB5CC5" w:rsidP="00BB5CC5">
      <w:pPr>
        <w:pStyle w:val="a5"/>
        <w:numPr>
          <w:ilvl w:val="0"/>
          <w:numId w:val="1"/>
        </w:numPr>
        <w:ind w:left="426"/>
        <w:rPr>
          <w:lang w:val="en-US"/>
        </w:rPr>
      </w:pPr>
      <w:r w:rsidRPr="00BB5CC5">
        <w:t xml:space="preserve">Че Гевара Э. Партизанская война. </w:t>
      </w:r>
      <w:r w:rsidRPr="00BB5CC5">
        <w:rPr>
          <w:lang w:val="en-US"/>
        </w:rPr>
        <w:t xml:space="preserve">URL: </w:t>
      </w:r>
      <w:hyperlink r:id="rId6" w:history="1">
        <w:r w:rsidRPr="00BB5CC5">
          <w:rPr>
            <w:rStyle w:val="a6"/>
            <w:lang w:val="en-US"/>
          </w:rPr>
          <w:t>http://militera.lib.ru/science/guevara/index.html</w:t>
        </w:r>
      </w:hyperlink>
      <w:r w:rsidRPr="00BB5CC5">
        <w:rPr>
          <w:lang w:val="en-US"/>
        </w:rPr>
        <w:t xml:space="preserve"> </w:t>
      </w:r>
    </w:p>
    <w:p w14:paraId="14B4AB8C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Че Гевара Э. Статьи, выступления, письма. М.: Культурная революция, 2006. </w:t>
      </w:r>
    </w:p>
    <w:p w14:paraId="32372BE7" w14:textId="77777777" w:rsidR="00BB5CC5" w:rsidRDefault="00BB5CC5" w:rsidP="00BB5CC5">
      <w:pPr>
        <w:pStyle w:val="a5"/>
        <w:numPr>
          <w:ilvl w:val="0"/>
          <w:numId w:val="1"/>
        </w:numPr>
        <w:ind w:left="426"/>
      </w:pPr>
      <w:r w:rsidRPr="00BB5CC5">
        <w:t xml:space="preserve">Фромм Э. Концепция человека у К. Маркса // Фромм Э. Душа человека. М.: Республика, 1992. </w:t>
      </w:r>
    </w:p>
    <w:p w14:paraId="26BFBA7B" w14:textId="282F7EB6" w:rsidR="005001F5" w:rsidRDefault="00BB5CC5" w:rsidP="005001F5">
      <w:pPr>
        <w:pStyle w:val="a5"/>
        <w:numPr>
          <w:ilvl w:val="0"/>
          <w:numId w:val="1"/>
        </w:numPr>
        <w:ind w:left="426"/>
      </w:pPr>
      <w:r w:rsidRPr="00BB5CC5">
        <w:t>Энгельс Ф. Диалектика природы // Маркс К., Энгельс Ф. Сочинения: В 50 т. М., 1955</w:t>
      </w:r>
      <w:r w:rsidR="00B662C9">
        <w:t xml:space="preserve"> </w:t>
      </w:r>
      <w:r w:rsidRPr="00BB5CC5">
        <w:t>–</w:t>
      </w:r>
      <w:r w:rsidR="00B662C9">
        <w:t xml:space="preserve"> </w:t>
      </w:r>
      <w:r w:rsidRPr="00BB5CC5">
        <w:t xml:space="preserve">1981. </w:t>
      </w:r>
    </w:p>
    <w:p w14:paraId="32BC00FA" w14:textId="07BDF295" w:rsidR="00B662C9" w:rsidRPr="00B662C9" w:rsidRDefault="00B662C9" w:rsidP="005001F5">
      <w:pPr>
        <w:pStyle w:val="a5"/>
        <w:numPr>
          <w:ilvl w:val="0"/>
          <w:numId w:val="1"/>
        </w:numPr>
        <w:ind w:left="426"/>
        <w:rPr>
          <w:lang w:val="en-US"/>
        </w:rPr>
      </w:pPr>
      <w:r w:rsidRPr="00B662C9">
        <w:rPr>
          <w:lang w:val="en-US"/>
        </w:rPr>
        <w:t xml:space="preserve">Brassier R. </w:t>
      </w:r>
      <w:proofErr w:type="spellStart"/>
      <w:r w:rsidRPr="00B662C9">
        <w:rPr>
          <w:lang w:val="en-US"/>
        </w:rPr>
        <w:t>Prometheanism</w:t>
      </w:r>
      <w:proofErr w:type="spellEnd"/>
      <w:r w:rsidRPr="00B662C9">
        <w:rPr>
          <w:lang w:val="en-US"/>
        </w:rPr>
        <w:t xml:space="preserve"> and its Critics // #ACCELERATE: The Accelerationist Reader / ed. by R. Mackay, A. </w:t>
      </w:r>
      <w:proofErr w:type="spellStart"/>
      <w:r w:rsidRPr="00B662C9">
        <w:rPr>
          <w:lang w:val="en-US"/>
        </w:rPr>
        <w:t>Avanessian</w:t>
      </w:r>
      <w:proofErr w:type="spellEnd"/>
      <w:r w:rsidRPr="00B662C9">
        <w:rPr>
          <w:lang w:val="en-US"/>
        </w:rPr>
        <w:t xml:space="preserve">. — Falmouth: </w:t>
      </w:r>
      <w:proofErr w:type="spellStart"/>
      <w:r w:rsidRPr="00B662C9">
        <w:rPr>
          <w:lang w:val="en-US"/>
        </w:rPr>
        <w:t>Urbanomic</w:t>
      </w:r>
      <w:proofErr w:type="spellEnd"/>
      <w:r w:rsidRPr="00B662C9">
        <w:rPr>
          <w:lang w:val="en-US"/>
        </w:rPr>
        <w:t>, 2014. — P. 467 – 488.</w:t>
      </w:r>
    </w:p>
    <w:p w14:paraId="533A7BAC" w14:textId="77777777" w:rsidR="00BB5CC5" w:rsidRPr="00E2444F" w:rsidRDefault="00BB5CC5" w:rsidP="00BB5CC5">
      <w:pPr>
        <w:ind w:left="66"/>
        <w:rPr>
          <w:i/>
          <w:iCs/>
        </w:rPr>
      </w:pPr>
      <w:r w:rsidRPr="00E2444F">
        <w:rPr>
          <w:i/>
          <w:iCs/>
        </w:rPr>
        <w:t xml:space="preserve">Перечень дополнительной учебной литературы: </w:t>
      </w:r>
    </w:p>
    <w:p w14:paraId="06B3AD85" w14:textId="1D0FFB59" w:rsidR="00BB5CC5" w:rsidRDefault="00BB5CC5" w:rsidP="00BB5CC5">
      <w:pPr>
        <w:pStyle w:val="a5"/>
        <w:numPr>
          <w:ilvl w:val="0"/>
          <w:numId w:val="2"/>
        </w:numPr>
        <w:ind w:left="426"/>
      </w:pPr>
      <w:r w:rsidRPr="00BB5CC5">
        <w:t>Андерсон П. Размышления о западном марксизме; На путях исторического материализма. М.: Интер-</w:t>
      </w:r>
      <w:proofErr w:type="spellStart"/>
      <w:r w:rsidRPr="00BB5CC5">
        <w:t>Версо</w:t>
      </w:r>
      <w:proofErr w:type="spellEnd"/>
      <w:r w:rsidRPr="00BB5CC5">
        <w:t xml:space="preserve">, 1991. </w:t>
      </w:r>
    </w:p>
    <w:p w14:paraId="22A0A8E5" w14:textId="4295800D" w:rsidR="00B662C9" w:rsidRDefault="00B662C9" w:rsidP="00BB5CC5">
      <w:pPr>
        <w:pStyle w:val="a5"/>
        <w:numPr>
          <w:ilvl w:val="0"/>
          <w:numId w:val="2"/>
        </w:numPr>
        <w:ind w:left="426"/>
      </w:pPr>
      <w:proofErr w:type="spellStart"/>
      <w:r w:rsidRPr="00B662C9">
        <w:t>Бенсаид</w:t>
      </w:r>
      <w:proofErr w:type="spellEnd"/>
      <w:r w:rsidRPr="00B662C9">
        <w:t xml:space="preserve">, Д. Маркс. Инструкция по применению </w:t>
      </w:r>
      <w:r>
        <w:t>–</w:t>
      </w:r>
      <w:r w:rsidRPr="00B662C9">
        <w:t xml:space="preserve"> М. : Институт общегуманитарных исследований, 2012. </w:t>
      </w:r>
    </w:p>
    <w:p w14:paraId="7C5E3960" w14:textId="06EF564B" w:rsidR="00B662C9" w:rsidRDefault="00B662C9" w:rsidP="00BB5CC5">
      <w:pPr>
        <w:pStyle w:val="a5"/>
        <w:numPr>
          <w:ilvl w:val="0"/>
          <w:numId w:val="2"/>
        </w:numPr>
        <w:ind w:left="426"/>
      </w:pPr>
      <w:proofErr w:type="spellStart"/>
      <w:r w:rsidRPr="00B662C9">
        <w:t>Болтански</w:t>
      </w:r>
      <w:proofErr w:type="spellEnd"/>
      <w:r w:rsidRPr="00B662C9">
        <w:t xml:space="preserve">, Л. Новый дух капитализма / Люк </w:t>
      </w:r>
      <w:proofErr w:type="spellStart"/>
      <w:r w:rsidRPr="00B662C9">
        <w:t>Болтански</w:t>
      </w:r>
      <w:proofErr w:type="spellEnd"/>
      <w:r w:rsidRPr="00B662C9">
        <w:t xml:space="preserve">, Эв </w:t>
      </w:r>
      <w:proofErr w:type="spellStart"/>
      <w:r w:rsidRPr="00B662C9">
        <w:t>Кьяпелло</w:t>
      </w:r>
      <w:proofErr w:type="spellEnd"/>
      <w:r w:rsidRPr="00B662C9">
        <w:t xml:space="preserve"> — М.: Новое литературное обозрение, 2011.</w:t>
      </w:r>
    </w:p>
    <w:p w14:paraId="51FEB34A" w14:textId="49001133" w:rsidR="00E2444F" w:rsidRDefault="00E2444F" w:rsidP="00BB5CC5">
      <w:pPr>
        <w:pStyle w:val="a5"/>
        <w:numPr>
          <w:ilvl w:val="0"/>
          <w:numId w:val="2"/>
        </w:numPr>
        <w:ind w:left="426"/>
      </w:pPr>
      <w:r w:rsidRPr="00E2444F">
        <w:t>Жижек</w:t>
      </w:r>
      <w:r>
        <w:t xml:space="preserve"> С. </w:t>
      </w:r>
      <w:r w:rsidRPr="00E2444F">
        <w:t>13 опытов о Ленине</w:t>
      </w:r>
      <w:r>
        <w:t xml:space="preserve"> – М: </w:t>
      </w:r>
      <w:r w:rsidRPr="00E2444F">
        <w:t xml:space="preserve">Издательство Ад </w:t>
      </w:r>
      <w:proofErr w:type="spellStart"/>
      <w:r w:rsidRPr="00E2444F">
        <w:t>Маргинем</w:t>
      </w:r>
      <w:proofErr w:type="spellEnd"/>
      <w:r>
        <w:t>, 2003.</w:t>
      </w:r>
    </w:p>
    <w:p w14:paraId="4BEE0173" w14:textId="77777777" w:rsidR="00BB5CC5" w:rsidRDefault="00BB5CC5" w:rsidP="00BB5CC5">
      <w:pPr>
        <w:pStyle w:val="a5"/>
        <w:numPr>
          <w:ilvl w:val="0"/>
          <w:numId w:val="2"/>
        </w:numPr>
        <w:ind w:left="426"/>
      </w:pPr>
      <w:proofErr w:type="spellStart"/>
      <w:r w:rsidRPr="00BB5CC5">
        <w:t>Кагарлицкий</w:t>
      </w:r>
      <w:proofErr w:type="spellEnd"/>
      <w:r w:rsidRPr="00BB5CC5">
        <w:t xml:space="preserve"> Б. Марксизм: Введение в социальную и политическую теорию. Изд. 2-е, </w:t>
      </w:r>
      <w:proofErr w:type="spellStart"/>
      <w:r w:rsidRPr="00BB5CC5">
        <w:t>испр</w:t>
      </w:r>
      <w:proofErr w:type="spellEnd"/>
      <w:r w:rsidRPr="00BB5CC5">
        <w:t xml:space="preserve">, и доп. – М.: Книжный дом «ЛИБРОКОМ», 2012. </w:t>
      </w:r>
    </w:p>
    <w:p w14:paraId="049CF0D7" w14:textId="6106AC68" w:rsidR="00BB5CC5" w:rsidRDefault="00BB5CC5" w:rsidP="00BB5CC5">
      <w:pPr>
        <w:pStyle w:val="a5"/>
        <w:numPr>
          <w:ilvl w:val="0"/>
          <w:numId w:val="2"/>
        </w:numPr>
        <w:ind w:left="426"/>
      </w:pPr>
      <w:proofErr w:type="spellStart"/>
      <w:r w:rsidRPr="00BB5CC5">
        <w:t>Кагарлицкий</w:t>
      </w:r>
      <w:proofErr w:type="spellEnd"/>
      <w:r w:rsidRPr="00BB5CC5">
        <w:t xml:space="preserve"> Б. Долгое отступление. Москва – Берлин: </w:t>
      </w:r>
      <w:proofErr w:type="spellStart"/>
      <w:r w:rsidRPr="00BB5CC5">
        <w:t>Директмедиа</w:t>
      </w:r>
      <w:proofErr w:type="spellEnd"/>
      <w:r w:rsidRPr="00BB5CC5">
        <w:t xml:space="preserve"> Паблишинг, 20</w:t>
      </w:r>
      <w:r>
        <w:t>2</w:t>
      </w:r>
      <w:r w:rsidRPr="00BB5CC5">
        <w:t>3.</w:t>
      </w:r>
    </w:p>
    <w:p w14:paraId="4B32C653" w14:textId="2A72FBED" w:rsidR="005001F5" w:rsidRDefault="00BB5CC5" w:rsidP="00AF605B">
      <w:pPr>
        <w:pStyle w:val="a5"/>
        <w:numPr>
          <w:ilvl w:val="0"/>
          <w:numId w:val="2"/>
        </w:numPr>
        <w:ind w:left="426"/>
      </w:pPr>
      <w:r w:rsidRPr="00BB5CC5">
        <w:t xml:space="preserve">Цветков А. Что такое марксизм? Москва: Издательский дом «Дело» РАНХиГС, 2023. </w:t>
      </w:r>
    </w:p>
    <w:p w14:paraId="663E4363" w14:textId="77777777" w:rsidR="00BB5CC5" w:rsidRPr="005001F5" w:rsidRDefault="00BB5CC5" w:rsidP="00BB5CC5">
      <w:pPr>
        <w:pStyle w:val="a5"/>
        <w:numPr>
          <w:ilvl w:val="0"/>
          <w:numId w:val="2"/>
        </w:numPr>
        <w:ind w:left="426"/>
        <w:rPr>
          <w:lang w:val="en-US"/>
        </w:rPr>
      </w:pPr>
      <w:r w:rsidRPr="00BB5CC5">
        <w:rPr>
          <w:lang w:val="en-US"/>
        </w:rPr>
        <w:t xml:space="preserve">Eagleton T. Ideology: an Introduction. L.-N.Y.: Verso, 1991. </w:t>
      </w:r>
    </w:p>
    <w:p w14:paraId="51227E3B" w14:textId="77777777" w:rsidR="00BB5CC5" w:rsidRPr="00B472E1" w:rsidRDefault="00BB5CC5" w:rsidP="00BB5CC5">
      <w:pPr>
        <w:pStyle w:val="a5"/>
        <w:numPr>
          <w:ilvl w:val="0"/>
          <w:numId w:val="2"/>
        </w:numPr>
        <w:ind w:left="426"/>
        <w:rPr>
          <w:lang w:val="en-US"/>
        </w:rPr>
      </w:pPr>
      <w:r w:rsidRPr="00BB5CC5">
        <w:rPr>
          <w:lang w:val="en-US"/>
        </w:rPr>
        <w:t xml:space="preserve">Jacoby R. Dialectic of Defeat. Contours of Western Marxism. Cambridge London – New York – New Rochelle – Melbourne – Sydney: Cambridge University Press, 1981. </w:t>
      </w:r>
    </w:p>
    <w:p w14:paraId="5ACEE245" w14:textId="77777777" w:rsidR="00BB5CC5" w:rsidRPr="00BB5CC5" w:rsidRDefault="00BB5CC5" w:rsidP="00BB5CC5">
      <w:pPr>
        <w:pStyle w:val="a5"/>
        <w:numPr>
          <w:ilvl w:val="0"/>
          <w:numId w:val="2"/>
        </w:numPr>
        <w:ind w:left="426"/>
      </w:pPr>
      <w:r w:rsidRPr="00BB5CC5">
        <w:rPr>
          <w:lang w:val="en-US"/>
        </w:rPr>
        <w:t xml:space="preserve">Jay M. The Dialectical Imagination. A history of the Frankfurt School and the Institute of Social Research 1923-1950. </w:t>
      </w:r>
      <w:proofErr w:type="spellStart"/>
      <w:r w:rsidRPr="00BB5CC5">
        <w:rPr>
          <w:lang w:val="en-US"/>
        </w:rPr>
        <w:t>Berceley</w:t>
      </w:r>
      <w:proofErr w:type="spellEnd"/>
      <w:r w:rsidRPr="00BB5CC5">
        <w:rPr>
          <w:lang w:val="en-US"/>
        </w:rPr>
        <w:t xml:space="preserve"> – Los Angeles – London: University of California Press, 1996. </w:t>
      </w:r>
    </w:p>
    <w:p w14:paraId="0A75BE6C" w14:textId="77777777" w:rsidR="00BB5CC5" w:rsidRPr="00BB5CC5" w:rsidRDefault="00BB5CC5" w:rsidP="00BB5CC5">
      <w:pPr>
        <w:pStyle w:val="a5"/>
        <w:numPr>
          <w:ilvl w:val="0"/>
          <w:numId w:val="2"/>
        </w:numPr>
        <w:ind w:left="426"/>
      </w:pPr>
      <w:r w:rsidRPr="00BB5CC5">
        <w:rPr>
          <w:lang w:val="en-US"/>
        </w:rPr>
        <w:t xml:space="preserve">Jay M. Marxism and Totality. The Adventures of a Concept from Lukacs to Habermas. </w:t>
      </w:r>
      <w:proofErr w:type="spellStart"/>
      <w:r w:rsidRPr="00BB5CC5">
        <w:rPr>
          <w:lang w:val="en-US"/>
        </w:rPr>
        <w:t>Berceley</w:t>
      </w:r>
      <w:proofErr w:type="spellEnd"/>
      <w:r w:rsidRPr="00BB5CC5">
        <w:rPr>
          <w:lang w:val="en-US"/>
        </w:rPr>
        <w:t xml:space="preserve"> – Los Angeles: University of California Press, 1984. </w:t>
      </w:r>
    </w:p>
    <w:p w14:paraId="25FB47FF" w14:textId="77777777" w:rsidR="00BB5CC5" w:rsidRPr="00BB5CC5" w:rsidRDefault="00BB5CC5" w:rsidP="00BB5CC5">
      <w:pPr>
        <w:pStyle w:val="a5"/>
        <w:numPr>
          <w:ilvl w:val="0"/>
          <w:numId w:val="2"/>
        </w:numPr>
        <w:ind w:left="426"/>
      </w:pPr>
      <w:proofErr w:type="spellStart"/>
      <w:r w:rsidRPr="00BB5CC5">
        <w:rPr>
          <w:lang w:val="en-US"/>
        </w:rPr>
        <w:t>Therborn</w:t>
      </w:r>
      <w:proofErr w:type="spellEnd"/>
      <w:r w:rsidRPr="00BB5CC5">
        <w:rPr>
          <w:lang w:val="en-US"/>
        </w:rPr>
        <w:t xml:space="preserve"> G. From Marxist to Post-Marxism. L.-N.Y.: Verso, 2008. </w:t>
      </w:r>
    </w:p>
    <w:p w14:paraId="5B499C76" w14:textId="77777777" w:rsidR="00BB5CC5" w:rsidRPr="00BB5CC5" w:rsidRDefault="00BB5CC5" w:rsidP="00BB5CC5">
      <w:pPr>
        <w:pStyle w:val="a5"/>
        <w:numPr>
          <w:ilvl w:val="0"/>
          <w:numId w:val="2"/>
        </w:numPr>
        <w:ind w:left="426"/>
      </w:pPr>
      <w:r w:rsidRPr="00BB5CC5">
        <w:rPr>
          <w:lang w:val="en-US"/>
        </w:rPr>
        <w:t xml:space="preserve">Traverso E. Revolution: An Intellectual History. L.-N.Y.: Verso, 2021. </w:t>
      </w:r>
    </w:p>
    <w:p w14:paraId="16A3178C" w14:textId="772705F2" w:rsidR="00FF6C67" w:rsidRPr="00BB5CC5" w:rsidRDefault="00BB5CC5" w:rsidP="00FF6C67">
      <w:pPr>
        <w:pStyle w:val="a5"/>
        <w:numPr>
          <w:ilvl w:val="0"/>
          <w:numId w:val="2"/>
        </w:numPr>
        <w:ind w:left="426"/>
      </w:pPr>
      <w:proofErr w:type="spellStart"/>
      <w:r w:rsidRPr="00BB5CC5">
        <w:rPr>
          <w:lang w:val="en-US"/>
        </w:rPr>
        <w:lastRenderedPageBreak/>
        <w:t>Honnet</w:t>
      </w:r>
      <w:proofErr w:type="spellEnd"/>
      <w:r w:rsidRPr="00BB5CC5">
        <w:rPr>
          <w:lang w:val="en-US"/>
        </w:rPr>
        <w:t xml:space="preserve"> A. Idea of Socialism: Towards a Renewal. Cambridge: Polity Press, 2017</w:t>
      </w:r>
      <w:r w:rsidR="009B6BE4">
        <w:t>.</w:t>
      </w:r>
    </w:p>
    <w:sectPr w:rsidR="00FF6C67" w:rsidRPr="00BB5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021"/>
    <w:multiLevelType w:val="hybridMultilevel"/>
    <w:tmpl w:val="5E2C5C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75E6144"/>
    <w:multiLevelType w:val="hybridMultilevel"/>
    <w:tmpl w:val="7228D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EC"/>
    <w:rsid w:val="00064DEC"/>
    <w:rsid w:val="00074D11"/>
    <w:rsid w:val="005001F5"/>
    <w:rsid w:val="00670A20"/>
    <w:rsid w:val="00726309"/>
    <w:rsid w:val="00906836"/>
    <w:rsid w:val="009538C3"/>
    <w:rsid w:val="009B6BE4"/>
    <w:rsid w:val="00AF605B"/>
    <w:rsid w:val="00B472E1"/>
    <w:rsid w:val="00B662C9"/>
    <w:rsid w:val="00B92FCF"/>
    <w:rsid w:val="00BB5CC5"/>
    <w:rsid w:val="00C24D1E"/>
    <w:rsid w:val="00E2444F"/>
    <w:rsid w:val="00F95121"/>
    <w:rsid w:val="00FF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F856"/>
  <w15:chartTrackingRefBased/>
  <w15:docId w15:val="{E2D7946B-686B-439C-908D-B443B227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92FC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92FCF"/>
    <w:rPr>
      <w:rFonts w:ascii="Times New Roman" w:hAnsi="Times New Roman"/>
      <w:sz w:val="20"/>
      <w:szCs w:val="20"/>
    </w:rPr>
  </w:style>
  <w:style w:type="paragraph" w:styleId="a5">
    <w:name w:val="List Paragraph"/>
    <w:basedOn w:val="a"/>
    <w:uiPriority w:val="34"/>
    <w:qFormat/>
    <w:rsid w:val="00BB5CC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B5CC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B5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litera.lib.ru/science/guevara/index.html" TargetMode="External"/><Relationship Id="rId5" Type="http://schemas.openxmlformats.org/officeDocument/2006/relationships/hyperlink" Target="https://cyberleninka.ru/article/n/krizis-burzhuaznoy-filosof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2026-08-23T10:30:00Z</dcterms:created>
  <dcterms:modified xsi:type="dcterms:W3CDTF">2026-08-23T11:53:00Z</dcterms:modified>
</cp:coreProperties>
</file>