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История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снизу</w:t>
      </w:r>
      <w:proofErr w:type="spellEnd"/>
    </w:p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Учебный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план</w:t>
      </w:r>
      <w:proofErr w:type="spellEnd"/>
    </w:p>
    <w:p w:rsidR="008C7428" w:rsidRDefault="008C7428" w:rsidP="008C7428"/>
    <w:p w:rsidR="008C7428" w:rsidRDefault="008C7428" w:rsidP="008C7428">
      <w:proofErr w:type="spellStart"/>
      <w:r w:rsidRPr="0092010D">
        <w:rPr>
          <w:b/>
          <w:bCs/>
        </w:rPr>
        <w:t>Описание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курса</w:t>
      </w:r>
      <w:proofErr w:type="spellEnd"/>
      <w:r>
        <w:t>:</w:t>
      </w:r>
    </w:p>
    <w:p w:rsidR="008C7428" w:rsidRDefault="008C7428" w:rsidP="008C7428">
      <w:proofErr w:type="spellStart"/>
      <w:r>
        <w:t>История</w:t>
      </w:r>
      <w:proofErr w:type="spellEnd"/>
      <w:r>
        <w:t xml:space="preserve"> </w:t>
      </w:r>
      <w:proofErr w:type="spellStart"/>
      <w:r>
        <w:t>снизу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политизированный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возник</w:t>
      </w:r>
      <w:proofErr w:type="spellEnd"/>
      <w:r>
        <w:t xml:space="preserve"> в 1930-х </w:t>
      </w:r>
      <w:proofErr w:type="spellStart"/>
      <w:r>
        <w:t>годах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Люсьен</w:t>
      </w:r>
      <w:proofErr w:type="spellEnd"/>
      <w:r>
        <w:t xml:space="preserve"> </w:t>
      </w:r>
      <w:proofErr w:type="spellStart"/>
      <w:r>
        <w:t>Фебвр</w:t>
      </w:r>
      <w:proofErr w:type="spellEnd"/>
      <w:r>
        <w:t xml:space="preserve">, </w:t>
      </w:r>
      <w:proofErr w:type="spellStart"/>
      <w:r>
        <w:t>Жорж</w:t>
      </w:r>
      <w:proofErr w:type="spellEnd"/>
      <w:r>
        <w:t xml:space="preserve"> </w:t>
      </w:r>
      <w:proofErr w:type="spellStart"/>
      <w:r>
        <w:t>Лефевр</w:t>
      </w:r>
      <w:proofErr w:type="spellEnd"/>
      <w:r>
        <w:t xml:space="preserve"> и А.Л. </w:t>
      </w:r>
      <w:proofErr w:type="spellStart"/>
      <w:r>
        <w:t>Мортон</w:t>
      </w:r>
      <w:proofErr w:type="spellEnd"/>
      <w:r>
        <w:t xml:space="preserve"> </w:t>
      </w:r>
      <w:proofErr w:type="spellStart"/>
      <w:r>
        <w:t>обсуждали</w:t>
      </w:r>
      <w:proofErr w:type="spellEnd"/>
      <w:r>
        <w:t xml:space="preserve"> </w:t>
      </w:r>
      <w:proofErr w:type="spellStart"/>
      <w:r>
        <w:t>историю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Франции</w:t>
      </w:r>
      <w:proofErr w:type="spellEnd"/>
      <w:r>
        <w:t xml:space="preserve"> и </w:t>
      </w:r>
      <w:proofErr w:type="spellStart"/>
      <w:r>
        <w:t>Англии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международное</w:t>
      </w:r>
      <w:proofErr w:type="spellEnd"/>
      <w:r>
        <w:t xml:space="preserve"> </w:t>
      </w:r>
      <w:proofErr w:type="spellStart"/>
      <w:r>
        <w:t>распространение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в 1960-х и 1970-х </w:t>
      </w:r>
      <w:proofErr w:type="spellStart"/>
      <w:r>
        <w:t>годах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движениям</w:t>
      </w:r>
      <w:proofErr w:type="spellEnd"/>
      <w:r>
        <w:t xml:space="preserve">, </w:t>
      </w:r>
      <w:proofErr w:type="spellStart"/>
      <w:r>
        <w:t>протестующим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, </w:t>
      </w:r>
      <w:proofErr w:type="spellStart"/>
      <w:r>
        <w:t>экономического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>
        <w:t xml:space="preserve">, </w:t>
      </w:r>
      <w:proofErr w:type="spellStart"/>
      <w:r>
        <w:t>понадобилась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</w:t>
      </w:r>
      <w:proofErr w:type="spellStart"/>
      <w:r>
        <w:t>корней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борьбы</w:t>
      </w:r>
      <w:proofErr w:type="spellEnd"/>
      <w:r>
        <w:t xml:space="preserve">. </w:t>
      </w:r>
      <w:proofErr w:type="spellStart"/>
      <w:r>
        <w:t>Обращаясь</w:t>
      </w:r>
      <w:proofErr w:type="spellEnd"/>
      <w:r>
        <w:t xml:space="preserve"> к </w:t>
      </w:r>
      <w:proofErr w:type="spellStart"/>
      <w:r>
        <w:t>прошлым</w:t>
      </w:r>
      <w:proofErr w:type="spellEnd"/>
      <w:r>
        <w:t xml:space="preserve"> </w:t>
      </w:r>
      <w:proofErr w:type="spellStart"/>
      <w:r>
        <w:t>битвам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неравенства</w:t>
      </w:r>
      <w:proofErr w:type="spellEnd"/>
      <w:r>
        <w:t xml:space="preserve"> в </w:t>
      </w:r>
      <w:proofErr w:type="spellStart"/>
      <w:r>
        <w:t>поисках</w:t>
      </w:r>
      <w:proofErr w:type="spellEnd"/>
      <w:r>
        <w:t xml:space="preserve"> </w:t>
      </w:r>
      <w:proofErr w:type="spellStart"/>
      <w:r>
        <w:t>прецедента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борьбы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внесли</w:t>
      </w:r>
      <w:proofErr w:type="spellEnd"/>
      <w:r>
        <w:t xml:space="preserve"> </w:t>
      </w:r>
      <w:proofErr w:type="spellStart"/>
      <w:r>
        <w:t>фундаментальный</w:t>
      </w:r>
      <w:proofErr w:type="spellEnd"/>
      <w:r>
        <w:t xml:space="preserve"> </w:t>
      </w:r>
      <w:proofErr w:type="spellStart"/>
      <w:r>
        <w:t>сдвиг</w:t>
      </w:r>
      <w:proofErr w:type="spellEnd"/>
      <w:r>
        <w:t xml:space="preserve"> в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исторические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объяснять</w:t>
      </w:r>
      <w:proofErr w:type="spellEnd"/>
      <w:r>
        <w:t xml:space="preserve"> </w:t>
      </w:r>
      <w:proofErr w:type="spellStart"/>
      <w:r>
        <w:t>политические</w:t>
      </w:r>
      <w:proofErr w:type="spellEnd"/>
      <w:r>
        <w:t xml:space="preserve">, </w:t>
      </w:r>
      <w:proofErr w:type="spellStart"/>
      <w:r>
        <w:t>социальные</w:t>
      </w:r>
      <w:proofErr w:type="spellEnd"/>
      <w:r>
        <w:t xml:space="preserve"> и </w:t>
      </w:r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с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</w:t>
      </w:r>
      <w:proofErr w:type="spellStart"/>
      <w:r>
        <w:t>элит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сосредоточились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опыте</w:t>
      </w:r>
      <w:proofErr w:type="spellEnd"/>
      <w:r>
        <w:t xml:space="preserve"> </w:t>
      </w:r>
      <w:proofErr w:type="spellStart"/>
      <w:r>
        <w:t>масс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отличался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ранних</w:t>
      </w:r>
      <w:proofErr w:type="spellEnd"/>
      <w:r>
        <w:t xml:space="preserve"> </w:t>
      </w:r>
      <w:proofErr w:type="spellStart"/>
      <w:r>
        <w:t>историй</w:t>
      </w:r>
      <w:proofErr w:type="spellEnd"/>
      <w:r>
        <w:t xml:space="preserve">, </w:t>
      </w:r>
      <w:proofErr w:type="spellStart"/>
      <w:r>
        <w:t>вдохновленных</w:t>
      </w:r>
      <w:proofErr w:type="spellEnd"/>
      <w:r>
        <w:t xml:space="preserve"> </w:t>
      </w:r>
      <w:proofErr w:type="spellStart"/>
      <w:r>
        <w:t>марксизмом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объединил</w:t>
      </w:r>
      <w:proofErr w:type="spellEnd"/>
      <w:r>
        <w:t xml:space="preserve"> </w:t>
      </w:r>
      <w:proofErr w:type="spellStart"/>
      <w:r>
        <w:t>акцент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борьбе</w:t>
      </w:r>
      <w:proofErr w:type="spellEnd"/>
      <w:r>
        <w:t xml:space="preserve"> </w:t>
      </w:r>
      <w:proofErr w:type="spellStart"/>
      <w:r>
        <w:t>масс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, </w:t>
      </w:r>
      <w:proofErr w:type="spellStart"/>
      <w:r>
        <w:t>социального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угнетения</w:t>
      </w:r>
      <w:proofErr w:type="spellEnd"/>
      <w:r>
        <w:t xml:space="preserve"> с </w:t>
      </w:r>
      <w:proofErr w:type="spellStart"/>
      <w:r>
        <w:t>вниманием</w:t>
      </w:r>
      <w:proofErr w:type="spellEnd"/>
      <w:r>
        <w:t xml:space="preserve"> к </w:t>
      </w:r>
      <w:proofErr w:type="spellStart"/>
      <w:r>
        <w:t>культурам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борьба</w:t>
      </w:r>
      <w:proofErr w:type="spellEnd"/>
      <w:r>
        <w:t xml:space="preserve"> </w:t>
      </w:r>
      <w:proofErr w:type="spellStart"/>
      <w:r>
        <w:t>исходила</w:t>
      </w:r>
      <w:proofErr w:type="spellEnd"/>
      <w:r>
        <w:t xml:space="preserve">, и к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развивались</w:t>
      </w:r>
      <w:proofErr w:type="spellEnd"/>
      <w:r>
        <w:t xml:space="preserve">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борьбы</w:t>
      </w:r>
      <w:proofErr w:type="spellEnd"/>
      <w:r>
        <w:t>.</w:t>
      </w:r>
    </w:p>
    <w:p w:rsidR="008C7428" w:rsidRDefault="008C7428" w:rsidP="008C7428"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семинаре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тексты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относятся</w:t>
      </w:r>
      <w:proofErr w:type="spellEnd"/>
      <w:r>
        <w:t xml:space="preserve"> к </w:t>
      </w:r>
      <w:proofErr w:type="spellStart"/>
      <w:r>
        <w:t>категории</w:t>
      </w:r>
      <w:proofErr w:type="spellEnd"/>
      <w:r>
        <w:t xml:space="preserve"> "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снизу</w:t>
      </w:r>
      <w:proofErr w:type="spellEnd"/>
      <w:r>
        <w:t xml:space="preserve">".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- </w:t>
      </w:r>
      <w:proofErr w:type="spellStart"/>
      <w:r>
        <w:t>понять</w:t>
      </w:r>
      <w:proofErr w:type="spellEnd"/>
      <w:r>
        <w:t xml:space="preserve"> </w:t>
      </w:r>
      <w:proofErr w:type="spellStart"/>
      <w:r>
        <w:t>методологию</w:t>
      </w:r>
      <w:proofErr w:type="spellEnd"/>
      <w:r>
        <w:t xml:space="preserve">, </w:t>
      </w:r>
      <w:proofErr w:type="spellStart"/>
      <w:r>
        <w:t>применяемую</w:t>
      </w:r>
      <w:proofErr w:type="spellEnd"/>
      <w:r>
        <w:t xml:space="preserve"> </w:t>
      </w:r>
      <w:proofErr w:type="spellStart"/>
      <w:r>
        <w:t>историками</w:t>
      </w:r>
      <w:proofErr w:type="spellEnd"/>
      <w:r>
        <w:t xml:space="preserve">, </w:t>
      </w:r>
      <w:proofErr w:type="spellStart"/>
      <w:r>
        <w:t>использующими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: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задают</w:t>
      </w:r>
      <w:proofErr w:type="spellEnd"/>
      <w:r>
        <w:t xml:space="preserve">?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типы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используют</w:t>
      </w:r>
      <w:proofErr w:type="spellEnd"/>
      <w:r>
        <w:t xml:space="preserve">?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структурируют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?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попытаемся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сильные</w:t>
      </w:r>
      <w:proofErr w:type="spellEnd"/>
      <w:r>
        <w:t xml:space="preserve"> и </w:t>
      </w:r>
      <w:proofErr w:type="spellStart"/>
      <w:r>
        <w:t>слабые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попадают</w:t>
      </w:r>
      <w:proofErr w:type="spellEnd"/>
      <w:r>
        <w:t xml:space="preserve"> в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категорию</w:t>
      </w:r>
      <w:proofErr w:type="spellEnd"/>
      <w:r>
        <w:t xml:space="preserve">? </w:t>
      </w:r>
    </w:p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Задачи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курса</w:t>
      </w:r>
      <w:proofErr w:type="spellEnd"/>
      <w:r w:rsidRPr="0092010D">
        <w:rPr>
          <w:b/>
          <w:bCs/>
        </w:rPr>
        <w:t xml:space="preserve"> </w:t>
      </w:r>
    </w:p>
    <w:p w:rsidR="008C7428" w:rsidRDefault="008C7428" w:rsidP="008C7428">
      <w:proofErr w:type="spellStart"/>
      <w:r>
        <w:t>Студенты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>:</w:t>
      </w:r>
    </w:p>
    <w:p w:rsidR="008C7428" w:rsidRDefault="008C7428" w:rsidP="008C7428">
      <w:r>
        <w:t xml:space="preserve">1) </w:t>
      </w:r>
      <w:proofErr w:type="spellStart"/>
      <w:r>
        <w:t>Развить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исторических</w:t>
      </w:r>
      <w:proofErr w:type="spellEnd"/>
      <w:r>
        <w:t xml:space="preserve"> </w:t>
      </w:r>
      <w:proofErr w:type="spellStart"/>
      <w:r>
        <w:t>текстов</w:t>
      </w:r>
      <w:proofErr w:type="spellEnd"/>
    </w:p>
    <w:p w:rsidR="008C7428" w:rsidRDefault="008C7428" w:rsidP="008C7428">
      <w:proofErr w:type="gramStart"/>
      <w:r>
        <w:t>a</w:t>
      </w:r>
      <w:proofErr w:type="gramEnd"/>
      <w:r>
        <w:t>.</w:t>
      </w:r>
      <w:r>
        <w:tab/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аргументы</w:t>
      </w:r>
      <w:proofErr w:type="spellEnd"/>
      <w:r>
        <w:t xml:space="preserve"> </w:t>
      </w:r>
      <w:proofErr w:type="spellStart"/>
      <w:r>
        <w:t>автора</w:t>
      </w:r>
      <w:proofErr w:type="spellEnd"/>
    </w:p>
    <w:p w:rsidR="008C7428" w:rsidRDefault="008C7428" w:rsidP="008C7428">
      <w:proofErr w:type="gramStart"/>
      <w:r>
        <w:t>b</w:t>
      </w:r>
      <w:proofErr w:type="gramEnd"/>
      <w:r>
        <w:t>.</w:t>
      </w:r>
      <w:r>
        <w:tab/>
      </w:r>
      <w:proofErr w:type="spellStart"/>
      <w:r>
        <w:t>Определять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 xml:space="preserve"> и </w:t>
      </w:r>
      <w:proofErr w:type="spellStart"/>
      <w:r>
        <w:t>возможные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источников</w:t>
      </w:r>
      <w:proofErr w:type="spellEnd"/>
    </w:p>
    <w:p w:rsidR="008C7428" w:rsidRDefault="008C7428" w:rsidP="008C7428">
      <w:proofErr w:type="gramStart"/>
      <w:r>
        <w:t>c</w:t>
      </w:r>
      <w:proofErr w:type="gramEnd"/>
      <w:r>
        <w:t>.</w:t>
      </w:r>
      <w:r>
        <w:tab/>
      </w:r>
      <w:proofErr w:type="spellStart"/>
      <w:r>
        <w:t>Распознавать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аргументации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>.</w:t>
      </w:r>
    </w:p>
    <w:p w:rsidR="008C7428" w:rsidRDefault="008C7428" w:rsidP="008C7428">
      <w:r>
        <w:t xml:space="preserve">2) </w:t>
      </w:r>
      <w:proofErr w:type="spellStart"/>
      <w:r>
        <w:t>Развивать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навыки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историков</w:t>
      </w:r>
      <w:proofErr w:type="spellEnd"/>
    </w:p>
    <w:p w:rsidR="008C7428" w:rsidRDefault="008C7428" w:rsidP="008C7428"/>
    <w:p w:rsidR="008C7428" w:rsidRDefault="008C7428" w:rsidP="008C7428">
      <w:proofErr w:type="spellStart"/>
      <w:r w:rsidRPr="0092010D">
        <w:rPr>
          <w:b/>
          <w:bCs/>
        </w:rPr>
        <w:t>Оценка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10 </w:t>
      </w:r>
      <w:proofErr w:type="spellStart"/>
      <w:r>
        <w:t>одностраничных</w:t>
      </w:r>
      <w:proofErr w:type="spellEnd"/>
      <w:r>
        <w:t xml:space="preserve"> </w:t>
      </w:r>
      <w:proofErr w:type="spellStart"/>
      <w:r>
        <w:t>отчетов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чтению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изложите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тезисы</w:t>
      </w:r>
      <w:proofErr w:type="spellEnd"/>
      <w:r>
        <w:t xml:space="preserve"> </w:t>
      </w:r>
      <w:proofErr w:type="spellStart"/>
      <w:r>
        <w:t>заданных</w:t>
      </w:r>
      <w:proofErr w:type="spellEnd"/>
      <w:r>
        <w:t xml:space="preserve"> </w:t>
      </w:r>
      <w:proofErr w:type="spellStart"/>
      <w:r>
        <w:t>текстов</w:t>
      </w:r>
      <w:proofErr w:type="spellEnd"/>
      <w:r>
        <w:t xml:space="preserve">.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отчеты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возвращены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неделю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запланированной</w:t>
      </w:r>
      <w:proofErr w:type="spellEnd"/>
      <w: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обсуждения</w:t>
      </w:r>
      <w:proofErr w:type="spellEnd"/>
      <w:r>
        <w:t xml:space="preserve"> в </w:t>
      </w:r>
      <w:proofErr w:type="spellStart"/>
      <w:r>
        <w:t>классе</w:t>
      </w:r>
      <w:proofErr w:type="spellEnd"/>
      <w:r>
        <w:t xml:space="preserve">. </w:t>
      </w:r>
      <w:proofErr w:type="spellStart"/>
      <w:r>
        <w:t>Поскольку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двенадцать</w:t>
      </w:r>
      <w:proofErr w:type="spellEnd"/>
      <w:r>
        <w:t xml:space="preserve"> </w:t>
      </w:r>
      <w:proofErr w:type="spellStart"/>
      <w:r>
        <w:t>заседаний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пропустить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доклад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отрицательного</w:t>
      </w:r>
      <w:proofErr w:type="spellEnd"/>
      <w:r>
        <w:t xml:space="preserve">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вашу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. </w:t>
      </w:r>
      <w:proofErr w:type="spellStart"/>
      <w:r>
        <w:t>Десять</w:t>
      </w:r>
      <w:proofErr w:type="spellEnd"/>
      <w:r>
        <w:t xml:space="preserve"> </w:t>
      </w:r>
      <w:proofErr w:type="spellStart"/>
      <w:r>
        <w:t>докладов</w:t>
      </w:r>
      <w:proofErr w:type="spellEnd"/>
      <w:r>
        <w:t xml:space="preserve"> (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взятых</w:t>
      </w:r>
      <w:proofErr w:type="spellEnd"/>
      <w:r>
        <w:t xml:space="preserve">)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стоить</w:t>
      </w:r>
      <w:proofErr w:type="spellEnd"/>
      <w:r>
        <w:t xml:space="preserve"> 30%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итоговой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. </w:t>
      </w:r>
    </w:p>
    <w:p w:rsidR="008C7428" w:rsidRDefault="008C7428" w:rsidP="008C7428">
      <w:proofErr w:type="spellStart"/>
      <w:r>
        <w:t>Для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оставшихся</w:t>
      </w:r>
      <w:proofErr w:type="spellEnd"/>
      <w:r>
        <w:t xml:space="preserve"> 70% </w:t>
      </w:r>
      <w:proofErr w:type="spellStart"/>
      <w:r>
        <w:t>итоговой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>:</w:t>
      </w:r>
    </w:p>
    <w:p w:rsidR="008C7428" w:rsidRDefault="008C7428" w:rsidP="008C7428">
      <w:r>
        <w:lastRenderedPageBreak/>
        <w:t xml:space="preserve">1)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написать</w:t>
      </w:r>
      <w:proofErr w:type="spellEnd"/>
      <w:r>
        <w:t xml:space="preserve"> </w:t>
      </w:r>
      <w:proofErr w:type="spellStart"/>
      <w:r>
        <w:t>оригинальную</w:t>
      </w:r>
      <w:proofErr w:type="spellEnd"/>
      <w:r>
        <w:t xml:space="preserve"> </w:t>
      </w:r>
      <w:proofErr w:type="spellStart"/>
      <w:r>
        <w:t>исследовательскую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выберете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обсудить</w:t>
      </w:r>
      <w:proofErr w:type="spellEnd"/>
      <w:r>
        <w:t xml:space="preserve"> </w:t>
      </w:r>
      <w:proofErr w:type="spellStart"/>
      <w:r>
        <w:t>предложенную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мной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шестой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.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черновик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представлен</w:t>
      </w:r>
      <w:proofErr w:type="spellEnd"/>
      <w:r>
        <w:t xml:space="preserve"> к </w:t>
      </w:r>
      <w:proofErr w:type="spellStart"/>
      <w:r>
        <w:t>последнему</w:t>
      </w:r>
      <w:proofErr w:type="spellEnd"/>
      <w:r>
        <w:t xml:space="preserve"> </w:t>
      </w:r>
      <w:proofErr w:type="spellStart"/>
      <w:r>
        <w:t>дню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, а </w:t>
      </w:r>
      <w:proofErr w:type="spellStart"/>
      <w:r>
        <w:t>окончательный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-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месяц</w:t>
      </w:r>
      <w:proofErr w:type="spellEnd"/>
      <w:r>
        <w:t>.</w:t>
      </w:r>
    </w:p>
    <w:p w:rsidR="008C7428" w:rsidRDefault="008C7428" w:rsidP="008C7428">
      <w:r>
        <w:t xml:space="preserve">2) </w:t>
      </w:r>
      <w:proofErr w:type="spellStart"/>
      <w:r>
        <w:t>Напишите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развернутых</w:t>
      </w:r>
      <w:proofErr w:type="spellEnd"/>
      <w:r>
        <w:t xml:space="preserve"> </w:t>
      </w:r>
      <w:proofErr w:type="spellStart"/>
      <w:r>
        <w:t>обзора</w:t>
      </w:r>
      <w:proofErr w:type="spellEnd"/>
      <w:r>
        <w:t xml:space="preserve"> </w:t>
      </w:r>
      <w:proofErr w:type="spellStart"/>
      <w:r>
        <w:t>книг</w:t>
      </w:r>
      <w:proofErr w:type="spellEnd"/>
      <w:r>
        <w:t xml:space="preserve">. </w:t>
      </w:r>
      <w:proofErr w:type="spellStart"/>
      <w:r>
        <w:t>Рецензия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краткое</w:t>
      </w:r>
      <w:proofErr w:type="spellEnd"/>
      <w:r>
        <w:t xml:space="preserve"> </w:t>
      </w:r>
      <w:proofErr w:type="spellStart"/>
      <w:r>
        <w:t>изложение</w:t>
      </w:r>
      <w:proofErr w:type="spellEnd"/>
      <w:r>
        <w:t xml:space="preserve"> </w:t>
      </w:r>
      <w:proofErr w:type="spellStart"/>
      <w:r>
        <w:t>аргументов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авторов</w:t>
      </w:r>
      <w:proofErr w:type="spellEnd"/>
      <w:r>
        <w:t xml:space="preserve"> и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аргументов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 xml:space="preserve"> </w:t>
      </w:r>
      <w:proofErr w:type="spellStart"/>
      <w:r>
        <w:t>сильные</w:t>
      </w:r>
      <w:proofErr w:type="spellEnd"/>
      <w:r>
        <w:t xml:space="preserve"> и </w:t>
      </w:r>
      <w:proofErr w:type="spellStart"/>
      <w:r>
        <w:t>слабые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рассматриваемой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любую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.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черновики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расширенных</w:t>
      </w:r>
      <w:proofErr w:type="spellEnd"/>
      <w:r>
        <w:t xml:space="preserve"> </w:t>
      </w:r>
      <w:proofErr w:type="spellStart"/>
      <w:r>
        <w:t>обзоров</w:t>
      </w:r>
      <w:proofErr w:type="spellEnd"/>
      <w:r>
        <w:t xml:space="preserve"> </w:t>
      </w:r>
      <w:proofErr w:type="spellStart"/>
      <w:r>
        <w:t>книг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представлены</w:t>
      </w:r>
      <w:proofErr w:type="spellEnd"/>
      <w:r>
        <w:t xml:space="preserve"> в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. </w:t>
      </w:r>
      <w:proofErr w:type="spellStart"/>
      <w:r>
        <w:t>Окончательный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сдан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>.</w:t>
      </w:r>
    </w:p>
    <w:p w:rsidR="008C7428" w:rsidRDefault="008C7428" w:rsidP="008C7428"/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План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занятий</w:t>
      </w:r>
      <w:proofErr w:type="spellEnd"/>
    </w:p>
    <w:p w:rsidR="008C7428" w:rsidRDefault="008C7428" w:rsidP="008C7428"/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Встреча</w:t>
      </w:r>
      <w:proofErr w:type="spellEnd"/>
      <w:r w:rsidRPr="0092010D">
        <w:rPr>
          <w:b/>
          <w:bCs/>
        </w:rPr>
        <w:t xml:space="preserve"> 1. </w:t>
      </w:r>
      <w:proofErr w:type="spellStart"/>
      <w:r w:rsidRPr="0092010D">
        <w:rPr>
          <w:b/>
          <w:bCs/>
        </w:rPr>
        <w:t>Что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такое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история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снизу</w:t>
      </w:r>
      <w:proofErr w:type="spellEnd"/>
      <w:r w:rsidRPr="0092010D">
        <w:rPr>
          <w:b/>
          <w:bCs/>
        </w:rPr>
        <w:t>?</w:t>
      </w:r>
    </w:p>
    <w:p w:rsidR="008C7428" w:rsidRDefault="008C7428" w:rsidP="008C7428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прочитайте</w:t>
      </w:r>
      <w:proofErr w:type="spellEnd"/>
      <w:r>
        <w:t xml:space="preserve">: </w:t>
      </w:r>
    </w:p>
    <w:p w:rsidR="008C7428" w:rsidRPr="00EA4477" w:rsidRDefault="008C7428" w:rsidP="008C74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4477">
        <w:rPr>
          <w:rFonts w:ascii="Times New Roman" w:hAnsi="Times New Roman" w:cs="Times New Roman"/>
          <w:sz w:val="24"/>
          <w:szCs w:val="24"/>
        </w:rPr>
        <w:t xml:space="preserve">Marcus </w:t>
      </w:r>
      <w:proofErr w:type="spellStart"/>
      <w:r w:rsidRPr="00EA4477">
        <w:rPr>
          <w:rFonts w:ascii="Times New Roman" w:hAnsi="Times New Roman" w:cs="Times New Roman"/>
          <w:sz w:val="24"/>
          <w:szCs w:val="24"/>
        </w:rPr>
        <w:t>Rediker</w:t>
      </w:r>
      <w:proofErr w:type="spellEnd"/>
      <w:r w:rsidRPr="00EA4477">
        <w:rPr>
          <w:rFonts w:ascii="Times New Roman" w:hAnsi="Times New Roman" w:cs="Times New Roman"/>
          <w:sz w:val="24"/>
          <w:szCs w:val="24"/>
        </w:rPr>
        <w:t xml:space="preserve">, “Reflections on History from Below,” </w:t>
      </w:r>
      <w:proofErr w:type="spellStart"/>
      <w:r w:rsidRPr="00EA4477">
        <w:rPr>
          <w:rFonts w:ascii="Times New Roman" w:hAnsi="Times New Roman" w:cs="Times New Roman"/>
          <w:i/>
          <w:iCs/>
          <w:sz w:val="24"/>
          <w:szCs w:val="24"/>
        </w:rPr>
        <w:t>Trashumante</w:t>
      </w:r>
      <w:proofErr w:type="spellEnd"/>
      <w:r w:rsidRPr="00EA447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" w:history="1">
        <w:r w:rsidRPr="00EA4477">
          <w:rPr>
            <w:rStyle w:val="Hyperlink"/>
            <w:rFonts w:ascii="Times New Roman" w:hAnsi="Times New Roman" w:cs="Times New Roman"/>
            <w:sz w:val="24"/>
            <w:szCs w:val="24"/>
          </w:rPr>
          <w:t>https://revistas.udea.edu.co/index.php/trashumante/article/view/350646/20808916</w:t>
        </w:r>
      </w:hyperlink>
      <w:r w:rsidRPr="00EA4477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Pr="00EA4477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C7428" w:rsidRPr="00EA4477" w:rsidRDefault="008C7428" w:rsidP="008C742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4477">
        <w:rPr>
          <w:rFonts w:ascii="Times New Roman" w:hAnsi="Times New Roman" w:cs="Times New Roman"/>
          <w:sz w:val="24"/>
          <w:szCs w:val="24"/>
        </w:rPr>
        <w:t xml:space="preserve">“The Poetics of History from Below,” </w:t>
      </w:r>
      <w:r w:rsidRPr="00EA4477">
        <w:rPr>
          <w:rFonts w:ascii="Times New Roman" w:hAnsi="Times New Roman" w:cs="Times New Roman"/>
          <w:i/>
          <w:iCs/>
          <w:sz w:val="24"/>
          <w:szCs w:val="24"/>
        </w:rPr>
        <w:t>Perspectives on History</w:t>
      </w:r>
      <w:r w:rsidRPr="00EA4477">
        <w:rPr>
          <w:rFonts w:ascii="Times New Roman" w:hAnsi="Times New Roman" w:cs="Times New Roman"/>
          <w:sz w:val="24"/>
          <w:szCs w:val="24"/>
        </w:rPr>
        <w:t>, September 2010</w:t>
      </w:r>
      <w:proofErr w:type="gramStart"/>
      <w:r w:rsidRPr="00EA4477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End"/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"https://www.historians.org/research-and-publications/perspectives-on-history/september-2010/the-poetics-of-history-from-below"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EA4477">
        <w:rPr>
          <w:rStyle w:val="Hyperlink"/>
          <w:rFonts w:ascii="Times New Roman" w:hAnsi="Times New Roman" w:cs="Times New Roman"/>
          <w:sz w:val="24"/>
          <w:szCs w:val="24"/>
        </w:rPr>
        <w:t>https://www.historians.org/research-and-publications/perspectives-on-history/september-2010/the-poetics-of-history-from-below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8C7428" w:rsidRDefault="008C7428" w:rsidP="008C7428"/>
    <w:p w:rsidR="008C7428" w:rsidRPr="0092010D" w:rsidRDefault="008C7428" w:rsidP="008C7428">
      <w:pPr>
        <w:rPr>
          <w:b/>
          <w:bCs/>
        </w:rPr>
      </w:pPr>
      <w:proofErr w:type="spellStart"/>
      <w:r w:rsidRPr="0092010D">
        <w:rPr>
          <w:b/>
          <w:bCs/>
        </w:rPr>
        <w:t>Встреча</w:t>
      </w:r>
      <w:proofErr w:type="spellEnd"/>
      <w:r w:rsidRPr="0092010D">
        <w:rPr>
          <w:b/>
          <w:bCs/>
        </w:rPr>
        <w:t xml:space="preserve"> 2. </w:t>
      </w:r>
      <w:proofErr w:type="spellStart"/>
      <w:r w:rsidRPr="0092010D">
        <w:rPr>
          <w:b/>
          <w:bCs/>
        </w:rPr>
        <w:t>Истоки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истории</w:t>
      </w:r>
      <w:proofErr w:type="spellEnd"/>
      <w:r w:rsidRPr="0092010D">
        <w:rPr>
          <w:b/>
          <w:bCs/>
        </w:rPr>
        <w:t xml:space="preserve"> </w:t>
      </w:r>
      <w:proofErr w:type="spellStart"/>
      <w:r w:rsidRPr="0092010D">
        <w:rPr>
          <w:b/>
          <w:bCs/>
        </w:rPr>
        <w:t>снизу</w:t>
      </w:r>
      <w:proofErr w:type="spellEnd"/>
      <w:r w:rsidRPr="0092010D">
        <w:rPr>
          <w:b/>
          <w:bCs/>
        </w:rPr>
        <w:t xml:space="preserve"> - Э. П. </w:t>
      </w:r>
      <w:proofErr w:type="spellStart"/>
      <w:r w:rsidRPr="0092010D">
        <w:rPr>
          <w:b/>
          <w:bCs/>
        </w:rPr>
        <w:t>Томпсон</w:t>
      </w:r>
      <w:proofErr w:type="spellEnd"/>
    </w:p>
    <w:p w:rsidR="008C7428" w:rsidRDefault="008C7428" w:rsidP="008C7428"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прочитайте</w:t>
      </w:r>
      <w:proofErr w:type="spellEnd"/>
      <w:r>
        <w:t>:</w:t>
      </w:r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2A4E">
        <w:rPr>
          <w:rFonts w:ascii="Times New Roman" w:hAnsi="Times New Roman" w:cs="Times New Roman"/>
          <w:sz w:val="24"/>
          <w:szCs w:val="24"/>
        </w:rPr>
        <w:t>E.P. Thompson</w:t>
      </w:r>
      <w:r w:rsidRPr="00EA44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Making of the English Working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New York: Pantheon Books, 1964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Preface, Chapter 6 (Exploitation)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2A4E">
        <w:rPr>
          <w:rFonts w:ascii="Times New Roman" w:hAnsi="Times New Roman" w:cs="Times New Roman"/>
          <w:sz w:val="24"/>
          <w:szCs w:val="24"/>
        </w:rPr>
        <w:t>E.P. Thompson</w:t>
      </w:r>
      <w:r w:rsidRPr="00EA44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>"The Moral Economy of the English Crowd in the Eighteenth Century,"</w:t>
      </w:r>
      <w:r w:rsidRPr="00EA447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Past and Present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50, no. 1 (1971): 76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Томпсон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эти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помогают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реконструировать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мировоззрение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британских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рабочих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XVIII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означал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термин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британских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рабочих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почему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Просьба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принесите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главу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Грубая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музыка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" -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прочитаем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песен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92010D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Встреча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снизу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крестьянства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раннего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</w:t>
      </w:r>
      <w:proofErr w:type="spellEnd"/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прочитайте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Natalie </w:t>
      </w:r>
      <w:proofErr w:type="spellStart"/>
      <w:r w:rsidRPr="00EA4477">
        <w:rPr>
          <w:rFonts w:ascii="Times New Roman" w:eastAsia="Times New Roman" w:hAnsi="Times New Roman" w:cs="Times New Roman"/>
          <w:sz w:val="24"/>
          <w:szCs w:val="24"/>
        </w:rPr>
        <w:t>Zemon</w:t>
      </w:r>
      <w:proofErr w:type="spellEnd"/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-Davis, </w:t>
      </w:r>
      <w:proofErr w:type="gram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Return of Martin Guerre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одноименный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фильм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консультантом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была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Земон-Дэвис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Каковы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исследовании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крестьянства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раннего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нового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времени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можем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почерпнуть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Мартина</w:t>
      </w:r>
      <w:proofErr w:type="spellEnd"/>
      <w:r>
        <w:t xml:space="preserve"> </w:t>
      </w:r>
      <w:proofErr w:type="spellStart"/>
      <w:r>
        <w:t>Герра</w:t>
      </w:r>
      <w:proofErr w:type="spellEnd"/>
      <w:r>
        <w:t xml:space="preserve"> </w:t>
      </w:r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деревне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раннего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нового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времени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чего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можем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92010D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Возвращения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Мартина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Герра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-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книги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фильма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92010D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Революции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восстания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взгляд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историю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снизу</w:t>
      </w:r>
      <w:proofErr w:type="spellEnd"/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прочитайте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28" w:rsidRDefault="008C7428" w:rsidP="008C7428">
      <w:pPr>
        <w:spacing w:after="0" w:line="360" w:lineRule="auto"/>
        <w:ind w:left="720" w:hanging="720"/>
        <w:rPr>
          <w:rStyle w:val="Strong"/>
          <w:rFonts w:ascii="Times New Roman" w:hAnsi="Times New Roman" w:cs="Times New Roman"/>
          <w:sz w:val="24"/>
          <w:szCs w:val="24"/>
        </w:rPr>
      </w:pPr>
      <w:r w:rsidRPr="008C742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Christopher Hill</w:t>
      </w:r>
      <w:r w:rsidRPr="00EA4477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4477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EA4477">
        <w:rPr>
          <w:rStyle w:val="Emphasis"/>
          <w:rFonts w:ascii="Times New Roman" w:hAnsi="Times New Roman" w:cs="Times New Roman"/>
          <w:sz w:val="24"/>
          <w:szCs w:val="24"/>
        </w:rPr>
        <w:t xml:space="preserve"> World Turned Upside Down: Radical Ideas in the English Revolution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EA4477">
        <w:rPr>
          <w:rStyle w:val="Emphasis"/>
          <w:rFonts w:ascii="Times New Roman" w:hAnsi="Times New Roman" w:cs="Times New Roman"/>
          <w:sz w:val="24"/>
          <w:szCs w:val="24"/>
        </w:rPr>
        <w:t>Penguin</w:t>
      </w:r>
      <w:r w:rsidRPr="00EA4477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8C742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1972)</w:t>
      </w:r>
      <w:r w:rsidRPr="00EA4477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Вопрос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Какова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роль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идей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в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революциях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восстаниях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?</w:t>
      </w:r>
    </w:p>
    <w:p w:rsidR="008C7428" w:rsidRPr="008C7428" w:rsidRDefault="008C7428" w:rsidP="008C742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C7428" w:rsidRPr="0092010D" w:rsidRDefault="008C7428" w:rsidP="008C742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Встреча</w:t>
      </w:r>
      <w:proofErr w:type="spellEnd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Пиратство</w:t>
      </w:r>
      <w:proofErr w:type="spellEnd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сопротивление</w:t>
      </w:r>
      <w:proofErr w:type="spellEnd"/>
    </w:p>
    <w:p w:rsidR="008C7428" w:rsidRDefault="008C7428" w:rsidP="008C742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Пожалуйста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прочитайте</w:t>
      </w:r>
      <w:proofErr w:type="spellEnd"/>
      <w:r w:rsidRPr="008C742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:</w:t>
      </w:r>
    </w:p>
    <w:p w:rsidR="009F5FF8" w:rsidRDefault="009F5FF8" w:rsidP="009F5F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Marcus </w:t>
      </w:r>
      <w:proofErr w:type="spellStart"/>
      <w:r w:rsidRPr="00EA4477">
        <w:rPr>
          <w:rFonts w:ascii="Times New Roman" w:eastAsia="Times New Roman" w:hAnsi="Times New Roman" w:cs="Times New Roman"/>
          <w:sz w:val="24"/>
          <w:szCs w:val="24"/>
        </w:rPr>
        <w:t>Rediker</w:t>
      </w:r>
      <w:proofErr w:type="spellEnd"/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Villains of All Nations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Мы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также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послушаем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эту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песню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http://gestsongs.com/10/henrymartin.htm.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Вопросы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Как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изменилось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ваше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представление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о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пиратах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после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прочтения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этой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книги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?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Как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это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изменение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повлияло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ваши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взгляды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полезность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истории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снизу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?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F5FF8" w:rsidRPr="0092010D" w:rsidRDefault="009F5FF8" w:rsidP="009F5FF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Встреча</w:t>
      </w:r>
      <w:proofErr w:type="spellEnd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Рабство</w:t>
      </w:r>
      <w:proofErr w:type="spellEnd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0D">
        <w:rPr>
          <w:rStyle w:val="Strong"/>
          <w:rFonts w:ascii="Times New Roman" w:eastAsia="Times New Roman" w:hAnsi="Times New Roman" w:cs="Times New Roman"/>
          <w:sz w:val="24"/>
          <w:szCs w:val="24"/>
        </w:rPr>
        <w:t>сопротивление</w:t>
      </w:r>
      <w:proofErr w:type="spellEnd"/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Мы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посмотрим</w:t>
      </w:r>
      <w:proofErr w:type="spellEnd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F5FF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фильм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Ghosts of Amistad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: in the Footsteps of the Rebels.</w:t>
      </w:r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7428">
        <w:rPr>
          <w:rFonts w:ascii="Times New Roman" w:eastAsia="Times New Roman" w:hAnsi="Times New Roman" w:cs="Times New Roman"/>
          <w:sz w:val="24"/>
          <w:szCs w:val="24"/>
        </w:rPr>
        <w:t>прочитайте</w:t>
      </w:r>
      <w:proofErr w:type="spellEnd"/>
      <w:r w:rsidRPr="008C74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C.L.R. James, </w:t>
      </w:r>
      <w:proofErr w:type="gram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Black Jacobins: Toussaint </w:t>
      </w:r>
      <w:proofErr w:type="spell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L'Ouverture</w:t>
      </w:r>
      <w:proofErr w:type="spell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the San Domingo Revolution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rev. ed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., Vintage Books ed.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New York: Vintage Books, 1989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5FF8" w:rsidRDefault="009F5FF8" w:rsidP="009F5FF8">
      <w:pPr>
        <w:spacing w:after="0" w:line="360" w:lineRule="auto"/>
        <w:ind w:left="720" w:hanging="720"/>
        <w:rPr>
          <w:rStyle w:val="x193iq5w"/>
          <w:rFonts w:ascii="Times New Roman" w:hAnsi="Times New Roman" w:cs="Times New Roman"/>
          <w:sz w:val="24"/>
          <w:szCs w:val="24"/>
          <w:lang w:val="en"/>
        </w:rPr>
      </w:pP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David </w:t>
      </w:r>
      <w:proofErr w:type="spellStart"/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>Cecelski</w:t>
      </w:r>
      <w:proofErr w:type="spellEnd"/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,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12A4E">
        <w:rPr>
          <w:rStyle w:val="x193iq5w"/>
          <w:rFonts w:ascii="Times New Roman" w:hAnsi="Times New Roman" w:cs="Times New Roman"/>
          <w:i/>
          <w:iCs/>
          <w:sz w:val="24"/>
          <w:szCs w:val="24"/>
          <w:lang w:val="en"/>
        </w:rPr>
        <w:t>The</w:t>
      </w:r>
      <w:proofErr w:type="gramEnd"/>
      <w:r w:rsidRPr="00D12A4E">
        <w:rPr>
          <w:rStyle w:val="x193iq5w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Waterman's Song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>University of North Carolina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,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 2001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), Chapter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 5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>"All of Them Abolitionists: Black Watermen and the Maritime Passage to Freedom"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)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9F5FF8" w:rsidRDefault="009F5FF8" w:rsidP="009F5FF8">
      <w:pPr>
        <w:spacing w:after="0" w:line="360" w:lineRule="auto"/>
        <w:ind w:left="720" w:hanging="720"/>
        <w:rPr>
          <w:rStyle w:val="x193iq5w"/>
          <w:rFonts w:ascii="Times New Roman" w:hAnsi="Times New Roman" w:cs="Times New Roman"/>
          <w:sz w:val="24"/>
          <w:szCs w:val="24"/>
          <w:lang w:val="en"/>
        </w:rPr>
      </w:pP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lastRenderedPageBreak/>
        <w:t xml:space="preserve">Walter Rucker, "Conjure, Magic, and Power: The Influence of Afro-Atlantic Religious Practices on Slave Resistance and Rebellion," </w:t>
      </w:r>
      <w:r w:rsidRPr="00D12A4E">
        <w:rPr>
          <w:rStyle w:val="x193iq5w"/>
          <w:rFonts w:ascii="Times New Roman" w:hAnsi="Times New Roman" w:cs="Times New Roman"/>
          <w:i/>
          <w:iCs/>
          <w:sz w:val="24"/>
          <w:szCs w:val="24"/>
          <w:lang w:val="en"/>
        </w:rPr>
        <w:t xml:space="preserve">Journal of Black Studies 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>32 (Sept. 2001), 84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–</w:t>
      </w:r>
      <w:r w:rsidRPr="00EA4477">
        <w:rPr>
          <w:rStyle w:val="x193iq5w"/>
          <w:rFonts w:ascii="Times New Roman" w:hAnsi="Times New Roman" w:cs="Times New Roman"/>
          <w:sz w:val="24"/>
          <w:szCs w:val="24"/>
          <w:lang w:val="en"/>
        </w:rPr>
        <w:t>103;</w:t>
      </w:r>
    </w:p>
    <w:p w:rsidR="009F5FF8" w:rsidRPr="005305CD" w:rsidRDefault="009F5FF8" w:rsidP="009F5FF8">
      <w:pPr>
        <w:spacing w:after="0" w:line="360" w:lineRule="auto"/>
        <w:ind w:left="720" w:hanging="720"/>
        <w:rPr>
          <w:rStyle w:val="x193iq5w"/>
          <w:rFonts w:ascii="Times New Roman" w:eastAsia="Times New Roman" w:hAnsi="Times New Roman" w:cs="Times New Roman"/>
          <w:sz w:val="24"/>
          <w:szCs w:val="24"/>
        </w:rPr>
      </w:pP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 xml:space="preserve">Andrew </w:t>
      </w:r>
      <w:r w:rsidRPr="005305CD">
        <w:rPr>
          <w:rFonts w:ascii="Times New Roman" w:eastAsia="Times New Roman" w:hAnsi="Times New Roman" w:cs="Times New Roman"/>
          <w:spacing w:val="15"/>
          <w:sz w:val="24"/>
          <w:szCs w:val="24"/>
        </w:rPr>
        <w:t>Z</w:t>
      </w:r>
      <w:proofErr w:type="spellStart"/>
      <w:r w:rsidRPr="00D12A4E">
        <w:rPr>
          <w:rStyle w:val="x193iq5w"/>
          <w:lang w:val="en"/>
        </w:rPr>
        <w:t>immerman</w:t>
      </w:r>
      <w:proofErr w:type="spellEnd"/>
      <w:r w:rsidRPr="00D12A4E">
        <w:rPr>
          <w:rStyle w:val="x193iq5w"/>
          <w:lang w:val="en"/>
        </w:rPr>
        <w:t>, "Sam Nightingale and Magic Marx in Guinea Civil War Missouri: Provincializing Global History and Decolonizing Theory</w:t>
      </w:r>
      <w:r>
        <w:rPr>
          <w:rStyle w:val="x193iq5w"/>
          <w:rFonts w:ascii="Times New Roman" w:hAnsi="Times New Roman" w:cs="Times New Roman"/>
          <w:sz w:val="24"/>
          <w:szCs w:val="24"/>
          <w:lang w:val="en"/>
        </w:rPr>
        <w:t>,</w:t>
      </w:r>
      <w:r w:rsidRPr="00D12A4E">
        <w:rPr>
          <w:rStyle w:val="x193iq5w"/>
          <w:lang w:val="en"/>
        </w:rPr>
        <w:t>"</w:t>
      </w:r>
      <w:r w:rsidRPr="0053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the Present: A Journal of Critical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(Fall 2018): </w:t>
      </w:r>
      <w:r w:rsidRPr="005305CD"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05CD">
        <w:rPr>
          <w:rFonts w:ascii="Times New Roman" w:eastAsia="Times New Roman" w:hAnsi="Times New Roman" w:cs="Times New Roman"/>
          <w:sz w:val="24"/>
          <w:szCs w:val="24"/>
        </w:rPr>
        <w:t>176.</w:t>
      </w:r>
      <w:r w:rsidRPr="005305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9F5FF8" w:rsidRPr="00EA4477" w:rsidRDefault="009F5FF8" w:rsidP="009F5FF8">
      <w:pPr>
        <w:spacing w:after="0" w:line="360" w:lineRule="auto"/>
        <w:ind w:left="720" w:hanging="720"/>
        <w:rPr>
          <w:rStyle w:val="x193iq5w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европейские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порабощенных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африканцев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A447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https://www.seattleartistleague.com/2021/02/20/an-incomplete-but-very-long-white-art-history-of-slavery/?fbclid=IwAR3_GQzpurj3UoLJYcO48AzdkZCblpqtzwKxvlHXAS1lt0pvSJHifeOG9VI</w:t>
        </w:r>
      </w:hyperlink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F5FF8" w:rsidRP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Встреча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8.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Обсуждение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фильма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статей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Вопрос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Что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мы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можем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понять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из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истории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Амистада</w:t>
      </w:r>
      <w:proofErr w:type="spellEnd"/>
      <w:proofErr w:type="gram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 о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различном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восприятии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рабства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рабовладельцами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похищенными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африканцами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F5FF8" w:rsidRPr="0092010D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Встреча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9.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История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снизу</w:t>
      </w:r>
      <w:proofErr w:type="spellEnd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расы</w:t>
      </w:r>
      <w:proofErr w:type="spellEnd"/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Пожалуйста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прочитайте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:rsid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Stuart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Hall,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Familiar Stranger: A Life </w:t>
      </w:r>
      <w:proofErr w:type="gram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Two Islands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United Kingdom: Duke University Press, 2017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Part IV (Chapter 8: England at home, Chapter 9: Politics); </w:t>
      </w:r>
    </w:p>
    <w:p w:rsidR="009F5FF8" w:rsidRPr="00EA4477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5336">
        <w:rPr>
          <w:rFonts w:ascii="Times New Roman" w:eastAsia="Times New Roman" w:hAnsi="Times New Roman" w:cs="Times New Roman"/>
          <w:sz w:val="24"/>
          <w:szCs w:val="24"/>
        </w:rPr>
        <w:t xml:space="preserve">Robin D.G.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Kelley,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Race Rebels: Culture, Politics, and the Black Working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New York, Toronto: Maxwell Macmillan International, 1994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Introduction “Writing Black Working-Class History from Way, Way Below”.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артикулируются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угнетение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сопротивление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Просьба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9F5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FF8">
        <w:rPr>
          <w:rFonts w:ascii="Times New Roman" w:eastAsia="Times New Roman" w:hAnsi="Times New Roman" w:cs="Times New Roman"/>
          <w:sz w:val="24"/>
          <w:szCs w:val="24"/>
        </w:rPr>
        <w:t>послушайте</w:t>
      </w:r>
      <w:proofErr w:type="spellEnd"/>
    </w:p>
    <w:p w:rsidR="009F5FF8" w:rsidRPr="00EA4477" w:rsidRDefault="009F5FF8" w:rsidP="009F5FF8">
      <w:pPr>
        <w:spacing w:after="0" w:line="36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F5FF8" w:rsidRDefault="008C742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8C74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="009F5FF8" w:rsidRPr="00EA44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https://www.npr.org/sections/ablogsupreme/2013/02/21/172619827/history-as-symphony-the-african-american-experience-in-jazz-suites</w:t>
        </w:r>
      </w:hyperlink>
    </w:p>
    <w:p w:rsidR="009F5FF8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9F5FF8" w:rsidRPr="0092010D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Встреча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10.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История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снизу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и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гендер</w:t>
      </w:r>
      <w:proofErr w:type="spellEnd"/>
    </w:p>
    <w:p w:rsidR="009F5FF8" w:rsidRPr="009F5FF8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Пожалуйста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прочитайте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:rsidR="009F5FF8" w:rsidRDefault="009F5FF8" w:rsidP="009F5FF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4477">
        <w:rPr>
          <w:rFonts w:ascii="Times New Roman" w:hAnsi="Times New Roman" w:cs="Times New Roman"/>
          <w:sz w:val="24"/>
          <w:szCs w:val="24"/>
        </w:rPr>
        <w:lastRenderedPageBreak/>
        <w:t xml:space="preserve">Gerda Lerner, “Placing Women in History: Definitions and Challenges,” </w:t>
      </w:r>
      <w:r w:rsidRPr="00EA4477">
        <w:rPr>
          <w:rStyle w:val="Emphasis"/>
          <w:rFonts w:ascii="Times New Roman" w:hAnsi="Times New Roman" w:cs="Times New Roman"/>
          <w:sz w:val="24"/>
          <w:szCs w:val="24"/>
        </w:rPr>
        <w:t xml:space="preserve">Feminist Studies </w:t>
      </w:r>
      <w:r w:rsidRPr="00EA44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77">
        <w:rPr>
          <w:rFonts w:ascii="Times New Roman" w:hAnsi="Times New Roman" w:cs="Times New Roman"/>
          <w:sz w:val="24"/>
          <w:szCs w:val="24"/>
        </w:rPr>
        <w:t>(1975)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47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477">
        <w:rPr>
          <w:rFonts w:ascii="Times New Roman" w:hAnsi="Times New Roman" w:cs="Times New Roman"/>
          <w:sz w:val="24"/>
          <w:szCs w:val="24"/>
        </w:rPr>
        <w:t>14;</w:t>
      </w:r>
    </w:p>
    <w:p w:rsidR="009F5FF8" w:rsidRDefault="009F5FF8" w:rsidP="009F5FF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Joan Wallach Scott,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A4477">
        <w:rPr>
          <w:rFonts w:ascii="Times New Roman" w:hAnsi="Times New Roman" w:cs="Times New Roman"/>
          <w:sz w:val="24"/>
          <w:szCs w:val="24"/>
        </w:rPr>
        <w:t>Gender: A Useful Category of Historical Analysis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EA4477">
        <w:rPr>
          <w:rFonts w:ascii="Times New Roman" w:hAnsi="Times New Roman" w:cs="Times New Roman"/>
          <w:sz w:val="24"/>
          <w:szCs w:val="24"/>
        </w:rPr>
        <w:t xml:space="preserve"> </w:t>
      </w:r>
      <w:r w:rsidRPr="00D12A4E">
        <w:rPr>
          <w:rFonts w:ascii="Times New Roman" w:hAnsi="Times New Roman" w:cs="Times New Roman"/>
          <w:i/>
          <w:iCs/>
          <w:sz w:val="24"/>
          <w:szCs w:val="24"/>
        </w:rPr>
        <w:t>American Historical Review</w:t>
      </w:r>
      <w:r w:rsidRPr="00EA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4477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EA4477">
        <w:rPr>
          <w:rFonts w:ascii="Times New Roman" w:hAnsi="Times New Roman" w:cs="Times New Roman"/>
          <w:sz w:val="24"/>
          <w:szCs w:val="24"/>
        </w:rPr>
        <w:t xml:space="preserve"> 1053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4477">
        <w:rPr>
          <w:rFonts w:ascii="Times New Roman" w:hAnsi="Times New Roman" w:cs="Times New Roman"/>
          <w:sz w:val="24"/>
          <w:szCs w:val="24"/>
        </w:rPr>
        <w:t>1075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FF8" w:rsidRPr="00EA4477" w:rsidRDefault="009F5FF8" w:rsidP="009F5F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D12A4E">
        <w:rPr>
          <w:rFonts w:ascii="Times New Roman" w:hAnsi="Times New Roman" w:cs="Times New Roman"/>
          <w:sz w:val="24"/>
          <w:szCs w:val="24"/>
        </w:rPr>
        <w:t xml:space="preserve">Clark, </w:t>
      </w:r>
      <w:r w:rsidRPr="00D12A4E">
        <w:rPr>
          <w:rFonts w:ascii="Times New Roman" w:hAnsi="Times New Roman" w:cs="Times New Roman"/>
          <w:i/>
          <w:iCs/>
          <w:sz w:val="24"/>
          <w:szCs w:val="24"/>
        </w:rPr>
        <w:t>The Struggle for the Breeches: Gender and the Making of the British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Working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os Angeles: University of California Press, 1995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Introduction, Chapter 10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“Sexual Radicalism and the Pressure of Politics</w:t>
      </w:r>
      <w:r>
        <w:rPr>
          <w:rFonts w:ascii="Times New Roman" w:eastAsia="Times New Roman" w:hAnsi="Times New Roman" w:cs="Times New Roman"/>
          <w:sz w:val="24"/>
          <w:szCs w:val="24"/>
        </w:rPr>
        <w:t>”),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12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“Chartism: Domesticity and Politics”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Вопросы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Что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значит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быть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гендерным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субъектом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?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Что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значит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быть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политизированным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как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гендерный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субъект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?</w:t>
      </w:r>
    </w:p>
    <w:p w:rsidR="009F5FF8" w:rsidRPr="009F5FF8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9F5FF8" w:rsidRPr="0092010D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Встреча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11.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Воспоминания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о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травмах</w:t>
      </w:r>
      <w:proofErr w:type="spellEnd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и </w:t>
      </w:r>
      <w:proofErr w:type="spellStart"/>
      <w:r w:rsidRPr="0092010D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конфликтах</w:t>
      </w:r>
      <w:proofErr w:type="spellEnd"/>
    </w:p>
    <w:p w:rsidR="009F5FF8" w:rsidRPr="009F5FF8" w:rsidRDefault="009F5FF8" w:rsidP="009F5FF8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Пожалуйста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прочитайте</w:t>
      </w:r>
      <w:proofErr w:type="spellEnd"/>
      <w:r w:rsidRPr="009F5FF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:</w:t>
      </w:r>
    </w:p>
    <w:p w:rsid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Orlando </w:t>
      </w:r>
      <w:proofErr w:type="spellStart"/>
      <w:r w:rsidRPr="00D12A4E">
        <w:rPr>
          <w:rFonts w:ascii="Times New Roman" w:eastAsia="Times New Roman" w:hAnsi="Times New Roman" w:cs="Times New Roman"/>
          <w:sz w:val="24"/>
          <w:szCs w:val="24"/>
        </w:rPr>
        <w:t>Figes</w:t>
      </w:r>
      <w:proofErr w:type="spellEnd"/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The Whisperer: Private Life in Stalin's Russia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Penguin books, 2007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6: “Wait for Me” (1941-5); </w:t>
      </w:r>
    </w:p>
    <w:p w:rsidR="0092010D" w:rsidRPr="00EA4477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2A4E">
        <w:rPr>
          <w:rFonts w:ascii="Times New Roman" w:eastAsia="Times New Roman" w:hAnsi="Times New Roman" w:cs="Times New Roman"/>
          <w:sz w:val="24"/>
          <w:szCs w:val="24"/>
        </w:rPr>
        <w:t>Seikaly</w:t>
      </w:r>
      <w:proofErr w:type="spellEnd"/>
      <w:r w:rsidRPr="00D12A4E">
        <w:rPr>
          <w:rFonts w:ascii="Times New Roman" w:eastAsia="Times New Roman" w:hAnsi="Times New Roman" w:cs="Times New Roman"/>
          <w:sz w:val="24"/>
          <w:szCs w:val="24"/>
        </w:rPr>
        <w:t>, "How I Met My Great-Grandfather: Archives and the Writing of 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Studies of South Asia, Africa and the Middle 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38, no. 1 (2018): 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10D" w:rsidRP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изображают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травматические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воспоминания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отличаются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обычного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событий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2010D" w:rsidRP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010D" w:rsidRP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b/>
          <w:bCs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миграции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5FF8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прочитайте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Eden,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Slavery and Empire in Central Asia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Cambridge Studies in Islamic Civilization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Cambridge, United Kingdom; New York, NY: Cambridge University Press, 2018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2 “Beyond the Bazaars: Geographies of the Slave Trade in Central Asia”; </w:t>
      </w:r>
    </w:p>
    <w:p w:rsidR="0092010D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 Ann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Clancy-Smith, </w:t>
      </w:r>
      <w:proofErr w:type="spellStart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Mediterraneans</w:t>
      </w:r>
      <w:proofErr w:type="spellEnd"/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: North Africa and Europe in an Age of Migration, c. 1800–1900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Berkeley: University of California Press, 2011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3: “Making a living: domestic service and other forms of employment”;</w:t>
      </w:r>
    </w:p>
    <w:p w:rsidR="0092010D" w:rsidRPr="00EA4477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r w:rsidRPr="00D12A4E">
        <w:rPr>
          <w:rFonts w:ascii="Times New Roman" w:eastAsia="Times New Roman" w:hAnsi="Times New Roman" w:cs="Times New Roman"/>
          <w:sz w:val="24"/>
          <w:szCs w:val="24"/>
        </w:rPr>
        <w:t xml:space="preserve">Deetz, </w:t>
      </w:r>
      <w:r w:rsidRPr="00D12A4E">
        <w:rPr>
          <w:rFonts w:ascii="Times New Roman" w:eastAsia="Times New Roman" w:hAnsi="Times New Roman" w:cs="Times New Roman"/>
          <w:i/>
          <w:iCs/>
          <w:sz w:val="24"/>
          <w:szCs w:val="24"/>
        </w:rPr>
        <w:t>In Small Things Forgotten: An Archaeology of Early American Life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>New York: Anchor Books/Doubleday, 1996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A4477">
        <w:rPr>
          <w:rFonts w:ascii="Times New Roman" w:eastAsia="Times New Roman" w:hAnsi="Times New Roman" w:cs="Times New Roman"/>
          <w:sz w:val="24"/>
          <w:szCs w:val="24"/>
        </w:rPr>
        <w:t xml:space="preserve"> Chapter 4 “Remember Me as You Pass By”</w:t>
      </w:r>
    </w:p>
    <w:p w:rsidR="0092010D" w:rsidRPr="00EA4477" w:rsidRDefault="0092010D" w:rsidP="0092010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разные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переживают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миграцию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идентичность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влияет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10D">
        <w:rPr>
          <w:rFonts w:ascii="Times New Roman" w:eastAsia="Times New Roman" w:hAnsi="Times New Roman" w:cs="Times New Roman"/>
          <w:sz w:val="24"/>
          <w:szCs w:val="24"/>
        </w:rPr>
        <w:t>опыт</w:t>
      </w:r>
      <w:proofErr w:type="spellEnd"/>
      <w:r w:rsidRPr="009201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Pr="00EA4477" w:rsidRDefault="008C7428" w:rsidP="008C742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7428" w:rsidRDefault="008C7428" w:rsidP="008C7428"/>
    <w:p w:rsidR="00054270" w:rsidRDefault="00054270" w:rsidP="008C7428">
      <w:bookmarkStart w:id="0" w:name="_GoBack"/>
      <w:bookmarkEnd w:id="0"/>
    </w:p>
    <w:sectPr w:rsidR="0005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8"/>
    <w:rsid w:val="00054270"/>
    <w:rsid w:val="008C7428"/>
    <w:rsid w:val="0092010D"/>
    <w:rsid w:val="009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1EB6A-2150-4537-8F30-BAA5E8D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4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7428"/>
    <w:rPr>
      <w:i/>
      <w:iCs/>
    </w:rPr>
  </w:style>
  <w:style w:type="character" w:styleId="Strong">
    <w:name w:val="Strong"/>
    <w:basedOn w:val="DefaultParagraphFont"/>
    <w:uiPriority w:val="22"/>
    <w:qFormat/>
    <w:rsid w:val="008C7428"/>
    <w:rPr>
      <w:b/>
      <w:bCs/>
    </w:rPr>
  </w:style>
  <w:style w:type="character" w:customStyle="1" w:styleId="x193iq5w">
    <w:name w:val="x193iq5w"/>
    <w:basedOn w:val="DefaultParagraphFont"/>
    <w:rsid w:val="009F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sections/ablogsupreme/2013/02/21/172619827/history-as-symphony-the-african-american-experience-in-jazz-suites" TargetMode="External"/><Relationship Id="rId5" Type="http://schemas.openxmlformats.org/officeDocument/2006/relationships/hyperlink" Target="https://www.seattleartistleague.com/2021/02/20/an-incomplete-but-very-long-white-art-history-of-slavery/?fbclid=IwAR3_GQzpurj3UoLJYcO48AzdkZCblpqtzwKxvlHXAS1lt0pvSJHifeOG9VI" TargetMode="External"/><Relationship Id="rId4" Type="http://schemas.openxmlformats.org/officeDocument/2006/relationships/hyperlink" Target="https://revistas.udea.edu.co/index.php/trashumante/article/view/350646/2080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2022-12-23T15:57:00Z</dcterms:created>
  <dcterms:modified xsi:type="dcterms:W3CDTF">2022-12-23T16:25:00Z</dcterms:modified>
</cp:coreProperties>
</file>